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1413" w14:textId="17E3F0F3" w:rsidR="00B0687D" w:rsidRDefault="006A5F0F" w:rsidP="00D75B14">
      <w:pPr>
        <w:pStyle w:val="Title"/>
      </w:pPr>
      <w:r>
        <w:t>Net Exports</w:t>
      </w:r>
    </w:p>
    <w:p w14:paraId="15D6F947" w14:textId="77777777" w:rsidR="000C3FD1" w:rsidRPr="002D0767" w:rsidRDefault="000C3FD1" w:rsidP="000C3FD1">
      <w:pPr>
        <w:pStyle w:val="Heading1"/>
      </w:pPr>
      <w:bookmarkStart w:id="0" w:name="_Hlk85712430"/>
      <w:r w:rsidRPr="002D0767">
        <w:t>Starter: Discussion Question</w:t>
      </w:r>
    </w:p>
    <w:p w14:paraId="7325D0FD" w14:textId="77777777" w:rsidR="000C3FD1" w:rsidRPr="002D0767" w:rsidRDefault="000C3FD1" w:rsidP="000C3FD1">
      <w:pPr>
        <w:spacing w:after="0"/>
        <w:rPr>
          <w:u w:val="single"/>
        </w:rPr>
      </w:pPr>
      <w:r w:rsidRPr="002D0767">
        <w:rPr>
          <w:u w:val="single"/>
        </w:rPr>
        <w:t>Instructions:</w:t>
      </w:r>
    </w:p>
    <w:p w14:paraId="0CCF5C98" w14:textId="77777777" w:rsidR="000C3FD1" w:rsidRPr="002D0767" w:rsidRDefault="000C3FD1" w:rsidP="000C3FD1">
      <w:pPr>
        <w:pStyle w:val="ListParagraph"/>
        <w:numPr>
          <w:ilvl w:val="0"/>
          <w:numId w:val="7"/>
        </w:numPr>
      </w:pPr>
      <w:r w:rsidRPr="002D0767">
        <w:t>Individually consider the below questions</w:t>
      </w:r>
    </w:p>
    <w:p w14:paraId="0A1FEF3D" w14:textId="77777777" w:rsidR="000C3FD1" w:rsidRPr="002D0767" w:rsidRDefault="000C3FD1" w:rsidP="000C3FD1">
      <w:pPr>
        <w:pStyle w:val="ListParagraph"/>
        <w:numPr>
          <w:ilvl w:val="0"/>
          <w:numId w:val="7"/>
        </w:numPr>
      </w:pPr>
      <w:r w:rsidRPr="002D0767">
        <w:t>Discuss your thoughts with a partner</w:t>
      </w:r>
    </w:p>
    <w:p w14:paraId="0629BD99" w14:textId="77777777" w:rsidR="000C3FD1" w:rsidRPr="002D0767" w:rsidRDefault="000C3FD1" w:rsidP="000C3FD1">
      <w:pPr>
        <w:pStyle w:val="ListParagraph"/>
        <w:numPr>
          <w:ilvl w:val="0"/>
          <w:numId w:val="7"/>
        </w:numPr>
      </w:pPr>
      <w:r w:rsidRPr="002D0767">
        <w:t>Share your ideas with the class</w:t>
      </w:r>
    </w:p>
    <w:p w14:paraId="0A5B402C" w14:textId="4233AA7B" w:rsidR="000C3FD1" w:rsidRPr="002D0767" w:rsidRDefault="00D614ED" w:rsidP="000C3FD1">
      <w:pPr>
        <w:jc w:val="center"/>
        <w:rPr>
          <w:i/>
          <w:iCs/>
        </w:rPr>
      </w:pPr>
      <w:r w:rsidRPr="002D0767">
        <w:rPr>
          <w:i/>
          <w:iCs/>
        </w:rPr>
        <w:t>Wha</w:t>
      </w:r>
      <w:r>
        <w:rPr>
          <w:i/>
          <w:iCs/>
        </w:rPr>
        <w:t>t does the UK export?</w:t>
      </w:r>
      <w:r w:rsidRPr="002D0767">
        <w:rPr>
          <w:i/>
          <w:iCs/>
        </w:rPr>
        <w:t xml:space="preserve"> </w:t>
      </w:r>
      <w:r w:rsidR="000C3FD1" w:rsidRPr="002D0767">
        <w:rPr>
          <w:i/>
          <w:iCs/>
        </w:rPr>
        <w:t>Wha</w:t>
      </w:r>
      <w:r>
        <w:rPr>
          <w:i/>
          <w:iCs/>
        </w:rPr>
        <w:t>t does the UK import</w:t>
      </w:r>
      <w:r w:rsidR="000C3FD1" w:rsidRPr="002D0767">
        <w:rPr>
          <w:i/>
          <w:iCs/>
        </w:rPr>
        <w:t>?</w:t>
      </w:r>
    </w:p>
    <w:tbl>
      <w:tblPr>
        <w:tblStyle w:val="TableGrid"/>
        <w:tblW w:w="0" w:type="auto"/>
        <w:tblLook w:val="04A0" w:firstRow="1" w:lastRow="0" w:firstColumn="1" w:lastColumn="0" w:noHBand="0" w:noVBand="1"/>
      </w:tblPr>
      <w:tblGrid>
        <w:gridCol w:w="10456"/>
      </w:tblGrid>
      <w:tr w:rsidR="000C3FD1" w:rsidRPr="002D0767" w14:paraId="0D112C16" w14:textId="77777777" w:rsidTr="006C7830">
        <w:trPr>
          <w:trHeight w:val="4118"/>
        </w:trPr>
        <w:tc>
          <w:tcPr>
            <w:tcW w:w="10456" w:type="dxa"/>
          </w:tcPr>
          <w:bookmarkEnd w:id="0"/>
          <w:p w14:paraId="69B98431" w14:textId="77777777" w:rsidR="000C3FD1" w:rsidRPr="002D0767" w:rsidRDefault="000C3FD1" w:rsidP="006C7830">
            <w:r w:rsidRPr="002D0767">
              <w:t>Note Space:</w:t>
            </w:r>
          </w:p>
        </w:tc>
      </w:tr>
    </w:tbl>
    <w:p w14:paraId="3E4FC8CB" w14:textId="09EC116F" w:rsidR="000C3FD1" w:rsidRDefault="000C3FD1" w:rsidP="000C3FD1"/>
    <w:p w14:paraId="1312703B" w14:textId="54D7C64B" w:rsidR="002615E6" w:rsidRDefault="002615E6" w:rsidP="000C3FD1">
      <w:r>
        <w:rPr>
          <w:b/>
          <w:bCs/>
          <w:u w:val="single"/>
        </w:rPr>
        <w:t>Extension Question:</w:t>
      </w:r>
      <w:r>
        <w:t xml:space="preserve"> Why do we subtract imports from AD</w:t>
      </w:r>
      <w:r w:rsidR="005D6BA5">
        <w:t>?</w:t>
      </w:r>
    </w:p>
    <w:p w14:paraId="0A38CDE0" w14:textId="77777777" w:rsidR="005D6BA5" w:rsidRDefault="005D6BA5" w:rsidP="005D6BA5">
      <w:pPr>
        <w:rPr>
          <w:bCs/>
          <w:color w:val="333333"/>
          <w:szCs w:val="40"/>
        </w:rPr>
      </w:pPr>
      <w:r>
        <w:rPr>
          <w:bCs/>
          <w:color w:val="333333"/>
          <w:szCs w:val="40"/>
        </w:rPr>
        <w:t>……………………………………………………………………………………………………………………………………………………………………………………</w:t>
      </w:r>
    </w:p>
    <w:p w14:paraId="49AF482D" w14:textId="0AB6B473" w:rsidR="005D6BA5" w:rsidRDefault="005D6BA5" w:rsidP="005D6BA5">
      <w:pPr>
        <w:rPr>
          <w:bCs/>
          <w:color w:val="333333"/>
          <w:szCs w:val="40"/>
        </w:rPr>
      </w:pPr>
      <w:r>
        <w:t>……………………………………………………………………………………………………………………………………………………………………………………</w:t>
      </w:r>
    </w:p>
    <w:p w14:paraId="2E7644C4" w14:textId="6470C31B" w:rsidR="005D6BA5" w:rsidRDefault="005D6BA5" w:rsidP="005D6BA5">
      <w:r>
        <w:t>……………………………………………………………………………………………………………………………………………………………………………………</w:t>
      </w:r>
    </w:p>
    <w:p w14:paraId="7F1552CA" w14:textId="77777777" w:rsidR="005D6BA5" w:rsidRPr="002615E6" w:rsidRDefault="005D6BA5" w:rsidP="005D6BA5"/>
    <w:p w14:paraId="13E7C4A0" w14:textId="29AC8C9E" w:rsidR="00076053" w:rsidRPr="002D0767" w:rsidRDefault="00076053" w:rsidP="00076053">
      <w:pPr>
        <w:pStyle w:val="Heading1"/>
      </w:pPr>
      <w:r w:rsidRPr="002D0767">
        <w:t xml:space="preserve">Presentation 1 – Intro to </w:t>
      </w:r>
      <w:r>
        <w:t>Net Exports</w:t>
      </w:r>
    </w:p>
    <w:p w14:paraId="3D6EDBD5" w14:textId="77777777" w:rsidR="00076053" w:rsidRPr="002D0767" w:rsidRDefault="00076053" w:rsidP="00076053">
      <w:r w:rsidRPr="002D0767">
        <w:t xml:space="preserve">Complete the activities below </w:t>
      </w:r>
      <w:proofErr w:type="gramStart"/>
      <w:r w:rsidRPr="002D0767">
        <w:t>so as to</w:t>
      </w:r>
      <w:proofErr w:type="gramEnd"/>
      <w:r w:rsidRPr="002D0767">
        <w:t xml:space="preserve"> have a complete set of notes:</w:t>
      </w:r>
    </w:p>
    <w:p w14:paraId="60F44C93" w14:textId="06A0319D" w:rsidR="00076053" w:rsidRDefault="00076053" w:rsidP="00076053">
      <w:pPr>
        <w:rPr>
          <w:i/>
          <w:iCs/>
        </w:rPr>
      </w:pPr>
      <w:r w:rsidRPr="00895935">
        <w:rPr>
          <w:b/>
          <w:bCs/>
          <w:u w:val="single"/>
        </w:rPr>
        <w:t>Definition:</w:t>
      </w:r>
      <w:r>
        <w:t xml:space="preserve"> </w:t>
      </w:r>
      <w:r>
        <w:rPr>
          <w:i/>
          <w:iCs/>
        </w:rPr>
        <w:t>Net Exports</w:t>
      </w:r>
    </w:p>
    <w:p w14:paraId="172A8736" w14:textId="77777777" w:rsidR="00076053" w:rsidRDefault="00076053" w:rsidP="00076053">
      <w:pPr>
        <w:rPr>
          <w:bCs/>
          <w:color w:val="333333"/>
          <w:szCs w:val="40"/>
        </w:rPr>
      </w:pPr>
      <w:r>
        <w:rPr>
          <w:bCs/>
          <w:color w:val="333333"/>
          <w:szCs w:val="40"/>
        </w:rPr>
        <w:t>……………………………………………………………………………………………………………………………………………………………………………………</w:t>
      </w:r>
    </w:p>
    <w:p w14:paraId="7930095B" w14:textId="5591D3FE" w:rsidR="004A4034" w:rsidRDefault="00076053" w:rsidP="00076053">
      <w:r>
        <w:t>……………………………………………………………………………………………………………………………………………………………………………………</w:t>
      </w:r>
    </w:p>
    <w:p w14:paraId="7BDBA7AA" w14:textId="77777777" w:rsidR="004A4034" w:rsidRPr="004A4034" w:rsidRDefault="004A4034" w:rsidP="00076053">
      <w:pPr>
        <w:ind w:firstLine="720"/>
      </w:pPr>
      <w:r w:rsidRPr="004A4034">
        <w:rPr>
          <w:i/>
          <w:iCs/>
        </w:rPr>
        <w:t>Stat:</w:t>
      </w:r>
      <w:r w:rsidRPr="004A4034">
        <w:rPr>
          <w:b/>
          <w:bCs/>
        </w:rPr>
        <w:t xml:space="preserve"> </w:t>
      </w:r>
      <w:r w:rsidRPr="004A4034">
        <w:t>Net exports made up -1% of UK GDP in 2018 (+29% for exports -30% for imports)</w:t>
      </w:r>
    </w:p>
    <w:p w14:paraId="50A814FE" w14:textId="77777777" w:rsidR="00683E08" w:rsidRPr="00683E08" w:rsidRDefault="00683E08" w:rsidP="00683E08">
      <w:r w:rsidRPr="00683E08">
        <w:rPr>
          <w:b/>
          <w:bCs/>
          <w:u w:val="single"/>
        </w:rPr>
        <w:t>Recap</w:t>
      </w:r>
      <w:r w:rsidRPr="00683E08">
        <w:rPr>
          <w:b/>
          <w:bCs/>
        </w:rPr>
        <w:t xml:space="preserve">: </w:t>
      </w:r>
      <w:r w:rsidRPr="00683E08">
        <w:t xml:space="preserve">Net Exports are part of, but not </w:t>
      </w:r>
      <w:proofErr w:type="gramStart"/>
      <w:r w:rsidRPr="00683E08">
        <w:t>all of</w:t>
      </w:r>
      <w:proofErr w:type="gramEnd"/>
      <w:r w:rsidRPr="00683E08">
        <w:t>, the balance of payments</w:t>
      </w:r>
      <w:r w:rsidRPr="00683E08">
        <w:rPr>
          <w:b/>
          <w:bCs/>
        </w:rPr>
        <w:t xml:space="preserve"> </w:t>
      </w:r>
    </w:p>
    <w:p w14:paraId="5B3A2F63" w14:textId="77777777" w:rsidR="00683E08" w:rsidRPr="00683E08" w:rsidRDefault="00683E08" w:rsidP="00683E08">
      <w:pPr>
        <w:rPr>
          <w:i/>
          <w:iCs/>
        </w:rPr>
      </w:pPr>
      <w:proofErr w:type="spellStart"/>
      <w:r w:rsidRPr="00683E08">
        <w:rPr>
          <w:i/>
          <w:iCs/>
        </w:rPr>
        <w:t>BoP</w:t>
      </w:r>
      <w:proofErr w:type="spellEnd"/>
      <w:r w:rsidRPr="00683E08">
        <w:rPr>
          <w:i/>
          <w:iCs/>
        </w:rPr>
        <w:t xml:space="preserve"> Breakdown:</w:t>
      </w:r>
    </w:p>
    <w:p w14:paraId="6238BE02" w14:textId="452A9850" w:rsidR="00683E08" w:rsidRPr="00683E08" w:rsidRDefault="00683E08" w:rsidP="00683E08">
      <w:pPr>
        <w:ind w:firstLine="720"/>
        <w:rPr>
          <w:i/>
          <w:iCs/>
        </w:rPr>
      </w:pPr>
      <w:r w:rsidRPr="00683E08">
        <w:rPr>
          <w:i/>
          <w:iCs/>
        </w:rPr>
        <w:t xml:space="preserve">Capital Account: </w:t>
      </w:r>
    </w:p>
    <w:p w14:paraId="4D8E0F79" w14:textId="42218737" w:rsidR="00683E08" w:rsidRPr="00683E08" w:rsidRDefault="00683E08" w:rsidP="00683E08">
      <w:pPr>
        <w:rPr>
          <w:bCs/>
          <w:color w:val="333333"/>
          <w:szCs w:val="40"/>
        </w:rPr>
      </w:pPr>
      <w:r>
        <w:rPr>
          <w:bCs/>
          <w:color w:val="333333"/>
          <w:szCs w:val="40"/>
        </w:rPr>
        <w:t>……………………………………………………………………………………………………………………………………………………………………………………</w:t>
      </w:r>
    </w:p>
    <w:p w14:paraId="5F34A0DC" w14:textId="77777777" w:rsidR="00683E08" w:rsidRPr="00683E08" w:rsidRDefault="00683E08" w:rsidP="00683E08">
      <w:pPr>
        <w:ind w:firstLine="720"/>
        <w:rPr>
          <w:i/>
          <w:iCs/>
        </w:rPr>
      </w:pPr>
      <w:r w:rsidRPr="00683E08">
        <w:rPr>
          <w:i/>
          <w:iCs/>
        </w:rPr>
        <w:lastRenderedPageBreak/>
        <w:t xml:space="preserve">Financial Account: </w:t>
      </w:r>
    </w:p>
    <w:p w14:paraId="4655B8CC" w14:textId="77777777" w:rsidR="00683E08" w:rsidRDefault="00683E08" w:rsidP="00683E08">
      <w:pPr>
        <w:rPr>
          <w:bCs/>
          <w:color w:val="333333"/>
          <w:szCs w:val="40"/>
        </w:rPr>
      </w:pPr>
      <w:r>
        <w:rPr>
          <w:bCs/>
          <w:color w:val="333333"/>
          <w:szCs w:val="40"/>
        </w:rPr>
        <w:t>……………………………………………………………………………………………………………………………………………………………………………………</w:t>
      </w:r>
    </w:p>
    <w:p w14:paraId="4AB8381A" w14:textId="77777777" w:rsidR="00683E08" w:rsidRDefault="00683E08" w:rsidP="00683E08">
      <w:pPr>
        <w:ind w:firstLine="720"/>
        <w:rPr>
          <w:bCs/>
          <w:color w:val="333333"/>
          <w:szCs w:val="40"/>
        </w:rPr>
      </w:pPr>
      <w:r w:rsidRPr="00683E08">
        <w:rPr>
          <w:i/>
          <w:iCs/>
        </w:rPr>
        <w:t>Current Account:</w:t>
      </w:r>
      <w:r w:rsidRPr="00683E08">
        <w:rPr>
          <w:b/>
          <w:bCs/>
        </w:rPr>
        <w:t xml:space="preserve"> </w:t>
      </w:r>
      <w:r>
        <w:rPr>
          <w:bCs/>
          <w:color w:val="333333"/>
          <w:szCs w:val="40"/>
        </w:rPr>
        <w:t>……………………………………………………………………………………………………………………………………………………………………………………</w:t>
      </w:r>
    </w:p>
    <w:p w14:paraId="2E53F6A4" w14:textId="77777777" w:rsidR="00683E08" w:rsidRDefault="00683E08" w:rsidP="00683E08">
      <w:pPr>
        <w:rPr>
          <w:bCs/>
          <w:color w:val="333333"/>
          <w:szCs w:val="40"/>
        </w:rPr>
      </w:pPr>
      <w:r>
        <w:rPr>
          <w:bCs/>
          <w:color w:val="333333"/>
          <w:szCs w:val="40"/>
        </w:rPr>
        <w:t>……………………………………………………………………………………………………………………………………………………………………………………</w:t>
      </w:r>
    </w:p>
    <w:p w14:paraId="19E21959" w14:textId="77777777" w:rsidR="005D6BA5" w:rsidRDefault="005D6BA5" w:rsidP="004A4034">
      <w:pPr>
        <w:rPr>
          <w:b/>
          <w:bCs/>
          <w:u w:val="single"/>
        </w:rPr>
      </w:pPr>
    </w:p>
    <w:p w14:paraId="560D7CD9" w14:textId="701612F4" w:rsidR="004A4034" w:rsidRDefault="004350F0" w:rsidP="004A4034">
      <w:r w:rsidRPr="004350F0">
        <w:rPr>
          <w:b/>
          <w:bCs/>
          <w:u w:val="single"/>
        </w:rPr>
        <w:t xml:space="preserve">Key </w:t>
      </w:r>
      <w:r w:rsidR="00884F5A" w:rsidRPr="00884F5A">
        <w:rPr>
          <w:b/>
          <w:bCs/>
          <w:u w:val="single"/>
        </w:rPr>
        <w:t>Q</w:t>
      </w:r>
      <w:r w:rsidRPr="004350F0">
        <w:rPr>
          <w:b/>
          <w:bCs/>
          <w:u w:val="single"/>
        </w:rPr>
        <w:t>uestion:</w:t>
      </w:r>
      <w:r w:rsidRPr="004350F0">
        <w:rPr>
          <w:b/>
          <w:bCs/>
        </w:rPr>
        <w:t xml:space="preserve"> </w:t>
      </w:r>
      <w:r w:rsidRPr="004350F0">
        <w:t>Why is net exports (X-M) the only part of the balance of payments included in AD?</w:t>
      </w:r>
    </w:p>
    <w:p w14:paraId="2F9F0274" w14:textId="04224887" w:rsidR="004350F0" w:rsidRDefault="00884F5A" w:rsidP="004350F0">
      <w:pPr>
        <w:rPr>
          <w:bCs/>
          <w:color w:val="333333"/>
          <w:szCs w:val="40"/>
        </w:rPr>
      </w:pPr>
      <w:r>
        <w:rPr>
          <w:bCs/>
          <w:color w:val="333333"/>
          <w:szCs w:val="40"/>
        </w:rPr>
        <w:t>……………</w:t>
      </w:r>
      <w:r w:rsidR="004350F0">
        <w:rPr>
          <w:bCs/>
          <w:color w:val="333333"/>
          <w:szCs w:val="40"/>
        </w:rPr>
        <w:t>………………………………………………………………………………………………………………………………………………………………………</w:t>
      </w:r>
    </w:p>
    <w:p w14:paraId="71F3C37A" w14:textId="68E8A7A7" w:rsidR="004350F0" w:rsidRPr="005D6BA5" w:rsidRDefault="004350F0" w:rsidP="004A4034">
      <w:pPr>
        <w:rPr>
          <w:bCs/>
          <w:color w:val="333333"/>
          <w:szCs w:val="40"/>
        </w:rPr>
      </w:pPr>
      <w:r>
        <w:rPr>
          <w:bCs/>
          <w:color w:val="333333"/>
          <w:szCs w:val="40"/>
        </w:rPr>
        <w:t>……………………………………………………………………………………………………………………………………………………………………………………</w:t>
      </w:r>
    </w:p>
    <w:p w14:paraId="53C26ACF" w14:textId="77777777" w:rsidR="00CC754A" w:rsidRPr="00E34C6C" w:rsidRDefault="00CC754A" w:rsidP="00CC754A">
      <w:pPr>
        <w:pStyle w:val="Heading1"/>
      </w:pPr>
      <w:r w:rsidRPr="00E34C6C">
        <w:t xml:space="preserve">Article task: </w:t>
      </w:r>
      <w:r>
        <w:t>Biden and US-UK trade</w:t>
      </w:r>
    </w:p>
    <w:p w14:paraId="64885C17" w14:textId="77777777" w:rsidR="00CC754A" w:rsidRPr="00E34C6C" w:rsidRDefault="00CC754A" w:rsidP="00CC754A">
      <w:pPr>
        <w:rPr>
          <w:b/>
          <w:u w:val="single"/>
        </w:rPr>
      </w:pPr>
      <w:r w:rsidRPr="00E34C6C">
        <w:rPr>
          <w:b/>
          <w:u w:val="single"/>
        </w:rPr>
        <w:t>Instructions:</w:t>
      </w:r>
    </w:p>
    <w:p w14:paraId="5E41D6D7" w14:textId="77777777" w:rsidR="00CC754A" w:rsidRPr="00E34C6C" w:rsidRDefault="00CC754A" w:rsidP="00CC754A">
      <w:pPr>
        <w:numPr>
          <w:ilvl w:val="0"/>
          <w:numId w:val="6"/>
        </w:numPr>
        <w:contextualSpacing/>
      </w:pPr>
      <w:r w:rsidRPr="00E34C6C">
        <w:t xml:space="preserve">Read, </w:t>
      </w:r>
      <w:proofErr w:type="gramStart"/>
      <w:r w:rsidRPr="00E34C6C">
        <w:t>highlight</w:t>
      </w:r>
      <w:proofErr w:type="gramEnd"/>
      <w:r w:rsidRPr="00E34C6C">
        <w:t xml:space="preserve"> and annotate the article, making notes to answer the key discussion question</w:t>
      </w:r>
    </w:p>
    <w:p w14:paraId="1EDBD2F2" w14:textId="77777777" w:rsidR="00CC754A" w:rsidRPr="00E34C6C" w:rsidRDefault="00CC754A" w:rsidP="00CC754A">
      <w:pPr>
        <w:numPr>
          <w:ilvl w:val="0"/>
          <w:numId w:val="6"/>
        </w:numPr>
        <w:contextualSpacing/>
      </w:pPr>
      <w:r w:rsidRPr="00E34C6C">
        <w:t>Discuss as a class</w:t>
      </w:r>
    </w:p>
    <w:p w14:paraId="72384369" w14:textId="77777777" w:rsidR="00CC754A" w:rsidRPr="00E34C6C" w:rsidRDefault="00CC754A" w:rsidP="00CC754A">
      <w:pPr>
        <w:rPr>
          <w:b/>
          <w:u w:val="single"/>
        </w:rPr>
      </w:pPr>
      <w:r>
        <w:rPr>
          <w:noProof/>
          <w:lang w:eastAsia="en-GB"/>
        </w:rPr>
        <w:drawing>
          <wp:anchor distT="0" distB="0" distL="114300" distR="114300" simplePos="0" relativeHeight="251661312" behindDoc="0" locked="0" layoutInCell="1" allowOverlap="1" wp14:anchorId="215492AD" wp14:editId="448BBA82">
            <wp:simplePos x="0" y="0"/>
            <wp:positionH relativeFrom="margin">
              <wp:align>right</wp:align>
            </wp:positionH>
            <wp:positionV relativeFrom="paragraph">
              <wp:posOffset>222885</wp:posOffset>
            </wp:positionV>
            <wp:extent cx="2641600" cy="1485900"/>
            <wp:effectExtent l="0" t="0" r="6350" b="0"/>
            <wp:wrapSquare wrapText="bothSides"/>
            <wp:docPr id="9" name="Picture 9" descr="Joe B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e Bid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16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4C6C">
        <w:rPr>
          <w:b/>
          <w:u w:val="single"/>
        </w:rPr>
        <w:t>Article:</w:t>
      </w:r>
      <w:r w:rsidRPr="00E34C6C">
        <w:t xml:space="preserve"> </w:t>
      </w:r>
    </w:p>
    <w:p w14:paraId="737F0781" w14:textId="77777777" w:rsidR="00CC754A" w:rsidRPr="00EB1C9D" w:rsidRDefault="00CC754A" w:rsidP="00CC754A">
      <w:pPr>
        <w:rPr>
          <w:i/>
        </w:rPr>
      </w:pPr>
      <w:r w:rsidRPr="00EB1C9D">
        <w:rPr>
          <w:i/>
        </w:rPr>
        <w:t xml:space="preserve">Chinese handbags, French </w:t>
      </w:r>
      <w:proofErr w:type="gramStart"/>
      <w:r w:rsidRPr="00EB1C9D">
        <w:rPr>
          <w:i/>
        </w:rPr>
        <w:t>wine</w:t>
      </w:r>
      <w:proofErr w:type="gramEnd"/>
      <w:r w:rsidRPr="00EB1C9D">
        <w:rPr>
          <w:i/>
        </w:rPr>
        <w:t xml:space="preserve"> and Scottish cashmere: all have been weaponised by President Donald Trump, the self</w:t>
      </w:r>
      <w:r>
        <w:rPr>
          <w:i/>
        </w:rPr>
        <w:t>-proclaimed tariff man.</w:t>
      </w:r>
    </w:p>
    <w:p w14:paraId="6B4FE383" w14:textId="77777777" w:rsidR="00CC754A" w:rsidRDefault="00CC754A" w:rsidP="00CC754A">
      <w:r>
        <w:t>In his attempt to put "America first" - for jobs and profits - the president liberally applied tariffs, charges to imports, from those nations he judged as trying to give their producers an unfair advantage - with few discernible benefits to his home territory.</w:t>
      </w:r>
    </w:p>
    <w:p w14:paraId="72D7F7F9" w14:textId="77777777" w:rsidR="00CC754A" w:rsidRDefault="00CC754A" w:rsidP="00CC754A">
      <w:r>
        <w:t>How much of difference will a change of guard in the White House make to American trade policy? Will that long-awaited US-UK trade deal finally be struck? And can Italian parmesan makers catch a break?</w:t>
      </w:r>
    </w:p>
    <w:p w14:paraId="6250EE23" w14:textId="77777777" w:rsidR="00CC754A" w:rsidRDefault="00CC754A" w:rsidP="00CC754A">
      <w:r>
        <w:t>Here's five things to be aware of:</w:t>
      </w:r>
    </w:p>
    <w:p w14:paraId="55CC9718" w14:textId="77777777" w:rsidR="00CC754A" w:rsidRPr="00EB1C9D" w:rsidRDefault="00CC754A" w:rsidP="00CC754A">
      <w:pPr>
        <w:rPr>
          <w:u w:val="single"/>
        </w:rPr>
      </w:pPr>
      <w:r w:rsidRPr="00EB1C9D">
        <w:rPr>
          <w:u w:val="single"/>
        </w:rPr>
        <w:t>1: Joe Biden's priorities aren't that different</w:t>
      </w:r>
    </w:p>
    <w:p w14:paraId="24CD6084" w14:textId="77777777" w:rsidR="00CC754A" w:rsidRDefault="00CC754A" w:rsidP="00CC754A">
      <w:r>
        <w:t xml:space="preserve">Joe Biden's "Buy American" slogan from his campaign has echoes of the Trump playbook. With US unemployment having more than doubled </w:t>
      </w:r>
      <w:proofErr w:type="gramStart"/>
      <w:r>
        <w:t>during the course of</w:t>
      </w:r>
      <w:proofErr w:type="gramEnd"/>
      <w:r>
        <w:t xml:space="preserve"> the pandemic, promises to bolster livelihoods on home soil have a potent appeal.</w:t>
      </w:r>
    </w:p>
    <w:p w14:paraId="75FC77E6" w14:textId="77777777" w:rsidR="00CC754A" w:rsidRDefault="00CC754A" w:rsidP="00CC754A">
      <w:r>
        <w:t>Mr Biden's pledges include penalising US firms that move jobs abroad. And like Mr Trump, he harbours concerns over China's ambitions and way of doing business.</w:t>
      </w:r>
    </w:p>
    <w:p w14:paraId="7190AB7C" w14:textId="77777777" w:rsidR="00CC754A" w:rsidRPr="00EB1C9D" w:rsidRDefault="00CC754A" w:rsidP="00CC754A">
      <w:pPr>
        <w:rPr>
          <w:u w:val="single"/>
        </w:rPr>
      </w:pPr>
      <w:r w:rsidRPr="00EB1C9D">
        <w:rPr>
          <w:u w:val="single"/>
        </w:rPr>
        <w:t>2: Same dream, different means</w:t>
      </w:r>
    </w:p>
    <w:p w14:paraId="560FBAD8" w14:textId="77777777" w:rsidR="00CC754A" w:rsidRDefault="00CC754A" w:rsidP="00CC754A">
      <w:r>
        <w:t>But Mr Biden has very different ideas of how to triumph on the global stage. President Trump opted to go it alone, using tariffs and threats against China while attempting to coerce Europe into joining his battle against the likes of Huawei.</w:t>
      </w:r>
    </w:p>
    <w:p w14:paraId="347FC19E" w14:textId="77777777" w:rsidR="00CC754A" w:rsidRDefault="00CC754A" w:rsidP="00CC754A">
      <w:r>
        <w:t>Mr Biden prefers the idea of strength in numbers - a multilateral approach - by getting traditional allies onside.</w:t>
      </w:r>
    </w:p>
    <w:p w14:paraId="24339960" w14:textId="77777777" w:rsidR="00CC754A" w:rsidRPr="00EB1C9D" w:rsidRDefault="00CC754A" w:rsidP="00CC754A">
      <w:pPr>
        <w:rPr>
          <w:u w:val="single"/>
        </w:rPr>
      </w:pPr>
      <w:r w:rsidRPr="00EB1C9D">
        <w:rPr>
          <w:u w:val="single"/>
        </w:rPr>
        <w:t>3: A reset of the EU trade relationship</w:t>
      </w:r>
    </w:p>
    <w:p w14:paraId="6A8FBC95" w14:textId="77777777" w:rsidR="00CC754A" w:rsidRDefault="00CC754A" w:rsidP="00CC754A">
      <w:r>
        <w:t>That is likely to mean offering an olive branch to the EU, with an offer to pour (lower tariff) oil on troubled waters.</w:t>
      </w:r>
    </w:p>
    <w:p w14:paraId="27428FA0" w14:textId="77777777" w:rsidR="00CC754A" w:rsidRDefault="00CC754A" w:rsidP="00CC754A">
      <w:r>
        <w:lastRenderedPageBreak/>
        <w:t>The spat between US aircraft maker Boeing and European rival Airbus over claims of unfair state help preceded President Trump. But it was he who decided to levy tariffs on $7.5bn (£5,7bn) worth of European luxuries in response. Analysts feel Mr Biden will, at the least, shy away from escalating the tariffs and may well remove existing ones - ditto those applied to imports of steel and aluminium.</w:t>
      </w:r>
    </w:p>
    <w:p w14:paraId="3F8CAB64" w14:textId="77777777" w:rsidR="00CC754A" w:rsidRDefault="00CC754A" w:rsidP="00CC754A">
      <w:r>
        <w:t xml:space="preserve">The threat of car tariffs is also likely to recede. But the producers of Bordeaux wine may have to </w:t>
      </w:r>
      <w:proofErr w:type="gramStart"/>
      <w:r>
        <w:t>wait:</w:t>
      </w:r>
      <w:proofErr w:type="gramEnd"/>
      <w:r>
        <w:t xml:space="preserve"> with so much on the domestic agenda, tearing down those barriers may take a backseat.</w:t>
      </w:r>
    </w:p>
    <w:p w14:paraId="1297F2FF" w14:textId="77777777" w:rsidR="00CC754A" w:rsidRPr="00EB1C9D" w:rsidRDefault="00CC754A" w:rsidP="00CC754A">
      <w:pPr>
        <w:rPr>
          <w:u w:val="single"/>
        </w:rPr>
      </w:pPr>
      <w:r w:rsidRPr="00EB1C9D">
        <w:rPr>
          <w:u w:val="single"/>
        </w:rPr>
        <w:t>4: A less "special relationship"?</w:t>
      </w:r>
    </w:p>
    <w:p w14:paraId="6A51E80B" w14:textId="77777777" w:rsidR="00CC754A" w:rsidRDefault="00CC754A" w:rsidP="00CC754A">
      <w:r>
        <w:t>And the UK may be even further back in that queue. Although British trade officials have been wooing Mr Biden's team for some time, they aren't likely to be in a hurry to sign a deal with the UK.</w:t>
      </w:r>
    </w:p>
    <w:p w14:paraId="633FCBCE" w14:textId="77777777" w:rsidR="00CC754A" w:rsidRDefault="00CC754A" w:rsidP="00CC754A">
      <w:r>
        <w:t>The incoming president is famously no fan of Brexit and has said that there will be no deal if the Good Friday agreement is undermined. That was after the UK's proposed Internal Market Bill risked the imposition of a physical customs border between the Republic of Ireland and Northern Ireland.</w:t>
      </w:r>
    </w:p>
    <w:p w14:paraId="217A8790" w14:textId="77777777" w:rsidR="00CC754A" w:rsidRDefault="00CC754A" w:rsidP="00CC754A">
      <w:r>
        <w:t xml:space="preserve">The UK government has quietly been nursing hopes that an agreement will be in place by the middle of next </w:t>
      </w:r>
      <w:proofErr w:type="gramStart"/>
      <w:r>
        <w:t>year, before</w:t>
      </w:r>
      <w:proofErr w:type="gramEnd"/>
      <w:r>
        <w:t xml:space="preserve"> an arrangement to fast-track a deal through Congress expires.</w:t>
      </w:r>
    </w:p>
    <w:p w14:paraId="74AF5E19" w14:textId="77777777" w:rsidR="00CC754A" w:rsidRDefault="00CC754A" w:rsidP="00CC754A">
      <w:r>
        <w:t>That might be dashed. But there could be a workaround: both Mr Biden and the UK are eyeing membership of the Comprehensive and Progressive Agreement for Trans-Pacific Partnership (CPTPP), a free-trade partnership of 11 Pacific countries.</w:t>
      </w:r>
    </w:p>
    <w:p w14:paraId="06B9ED88" w14:textId="77777777" w:rsidR="00CC754A" w:rsidRPr="00EB1C9D" w:rsidRDefault="00CC754A" w:rsidP="00CC754A">
      <w:pPr>
        <w:rPr>
          <w:u w:val="single"/>
        </w:rPr>
      </w:pPr>
      <w:r w:rsidRPr="00EB1C9D">
        <w:rPr>
          <w:u w:val="single"/>
        </w:rPr>
        <w:t>5: It's not just goods</w:t>
      </w:r>
    </w:p>
    <w:p w14:paraId="25DA250B" w14:textId="77777777" w:rsidR="00CC754A" w:rsidRDefault="00CC754A" w:rsidP="00CC754A">
      <w:r>
        <w:t>There is more to trade than shipping containers lining ports. For example, while President Trump viewed the World Trade Organization with suspicion and derision, there are hopes that Mr Biden will focus instead on encouraging reform and modernisation of the organisation, which policies global trade.</w:t>
      </w:r>
    </w:p>
    <w:p w14:paraId="3CCBD809" w14:textId="77777777" w:rsidR="00CC754A" w:rsidRDefault="00CC754A" w:rsidP="00CC754A">
      <w:r>
        <w:t>There will, however, be some remaining tensions: the issue of a digital services tax from Europe on the profits of primarily US tech companies remains.</w:t>
      </w:r>
    </w:p>
    <w:p w14:paraId="732B9E38" w14:textId="77777777" w:rsidR="00CC754A" w:rsidRDefault="00CC754A" w:rsidP="00CC754A">
      <w:r>
        <w:t>Ultimately, while there is potential for a change in trade stance from a new president, his bulging domestic in-tray may distract him for some time.</w:t>
      </w:r>
    </w:p>
    <w:p w14:paraId="6B61B916" w14:textId="77777777" w:rsidR="00CC754A" w:rsidRPr="00E34C6C" w:rsidRDefault="00CC754A" w:rsidP="00CC754A">
      <w:pPr>
        <w:rPr>
          <w:b/>
          <w:u w:val="single"/>
        </w:rPr>
      </w:pPr>
      <w:r w:rsidRPr="00E34C6C">
        <w:rPr>
          <w:b/>
          <w:u w:val="single"/>
        </w:rPr>
        <w:t>Discussion Question:</w:t>
      </w:r>
    </w:p>
    <w:p w14:paraId="1F066CD1" w14:textId="77777777" w:rsidR="00CC754A" w:rsidRPr="00E34C6C" w:rsidRDefault="00CC754A" w:rsidP="00CC754A">
      <w:pPr>
        <w:rPr>
          <w:i/>
        </w:rPr>
      </w:pPr>
      <w:r>
        <w:rPr>
          <w:i/>
        </w:rPr>
        <w:t>How might the election of Joe Biden impact UK trade, with the US and the rest of the world</w:t>
      </w:r>
      <w:r w:rsidRPr="00E34C6C">
        <w:rPr>
          <w:i/>
        </w:rPr>
        <w:t>?</w:t>
      </w:r>
    </w:p>
    <w:p w14:paraId="54895016" w14:textId="77777777" w:rsidR="00CC754A" w:rsidRPr="00E34C6C" w:rsidRDefault="00CC754A" w:rsidP="00CC754A">
      <w:pPr>
        <w:rPr>
          <w:bCs/>
          <w:color w:val="333333"/>
          <w:szCs w:val="40"/>
        </w:rPr>
      </w:pPr>
      <w:r w:rsidRPr="00E34C6C">
        <w:rPr>
          <w:bCs/>
          <w:color w:val="333333"/>
          <w:szCs w:val="40"/>
        </w:rPr>
        <w:t>……………………………………………………………………………………………………………………………………………………………………………………</w:t>
      </w:r>
    </w:p>
    <w:p w14:paraId="32D244BE" w14:textId="77777777" w:rsidR="00CC754A" w:rsidRPr="00E34C6C" w:rsidRDefault="00CC754A" w:rsidP="00CC754A">
      <w:pPr>
        <w:rPr>
          <w:bCs/>
          <w:color w:val="333333"/>
          <w:szCs w:val="40"/>
        </w:rPr>
      </w:pPr>
      <w:r w:rsidRPr="00E34C6C">
        <w:rPr>
          <w:bCs/>
          <w:color w:val="333333"/>
          <w:szCs w:val="40"/>
        </w:rPr>
        <w:t>……………………………………………………………………………………………………………………………………………………………………………………</w:t>
      </w:r>
    </w:p>
    <w:p w14:paraId="47A40451" w14:textId="77777777" w:rsidR="00CC754A" w:rsidRPr="00E34C6C" w:rsidRDefault="00CC754A" w:rsidP="00CC754A">
      <w:pPr>
        <w:rPr>
          <w:bCs/>
          <w:color w:val="333333"/>
          <w:szCs w:val="40"/>
        </w:rPr>
      </w:pPr>
      <w:r w:rsidRPr="00E34C6C">
        <w:rPr>
          <w:bCs/>
          <w:color w:val="333333"/>
          <w:szCs w:val="40"/>
        </w:rPr>
        <w:t>……………………………………………………………………………………………………………………………………………………………………………………</w:t>
      </w:r>
    </w:p>
    <w:p w14:paraId="7A46625A" w14:textId="77777777" w:rsidR="00CC754A" w:rsidRPr="00E34C6C" w:rsidRDefault="00CC754A" w:rsidP="00CC754A">
      <w:pPr>
        <w:rPr>
          <w:bCs/>
          <w:color w:val="333333"/>
          <w:szCs w:val="40"/>
        </w:rPr>
      </w:pPr>
      <w:r w:rsidRPr="00E34C6C">
        <w:rPr>
          <w:bCs/>
          <w:color w:val="333333"/>
          <w:szCs w:val="40"/>
        </w:rPr>
        <w:t>……………………………………………………………………………………………………………………………………………………………………………………</w:t>
      </w:r>
    </w:p>
    <w:p w14:paraId="7938091C" w14:textId="77777777" w:rsidR="00CC754A" w:rsidRPr="00E34C6C" w:rsidRDefault="00CC754A" w:rsidP="00CC754A">
      <w:pPr>
        <w:rPr>
          <w:bCs/>
          <w:color w:val="333333"/>
          <w:szCs w:val="40"/>
        </w:rPr>
      </w:pPr>
      <w:r w:rsidRPr="00E34C6C">
        <w:rPr>
          <w:bCs/>
          <w:color w:val="333333"/>
          <w:szCs w:val="40"/>
        </w:rPr>
        <w:t>……………………………………………………………………………………………………………………………………………………………………………………</w:t>
      </w:r>
    </w:p>
    <w:p w14:paraId="75C25F18" w14:textId="77777777" w:rsidR="00CC754A" w:rsidRPr="00E34C6C" w:rsidRDefault="00CC754A" w:rsidP="00CC754A">
      <w:pPr>
        <w:rPr>
          <w:bCs/>
          <w:color w:val="333333"/>
          <w:szCs w:val="40"/>
        </w:rPr>
      </w:pPr>
      <w:r w:rsidRPr="00E34C6C">
        <w:rPr>
          <w:bCs/>
          <w:color w:val="333333"/>
          <w:szCs w:val="40"/>
        </w:rPr>
        <w:t>……………………………………………………………………………………………………………………………………………………………………………………</w:t>
      </w:r>
    </w:p>
    <w:p w14:paraId="3CC71986" w14:textId="77777777" w:rsidR="00CC754A" w:rsidRDefault="00CC754A" w:rsidP="00CC754A">
      <w:pPr>
        <w:rPr>
          <w:bCs/>
          <w:color w:val="333333"/>
          <w:szCs w:val="40"/>
        </w:rPr>
      </w:pPr>
      <w:r w:rsidRPr="00E34C6C">
        <w:rPr>
          <w:bCs/>
          <w:color w:val="333333"/>
          <w:szCs w:val="40"/>
        </w:rPr>
        <w:t>……………………………………………………………………………………………………………………………………………………………………………………</w:t>
      </w:r>
    </w:p>
    <w:p w14:paraId="05F42DC9" w14:textId="77777777" w:rsidR="005D6BA5" w:rsidRPr="00E34C6C" w:rsidRDefault="005D6BA5" w:rsidP="005D6BA5">
      <w:pPr>
        <w:rPr>
          <w:bCs/>
          <w:color w:val="333333"/>
          <w:szCs w:val="40"/>
        </w:rPr>
      </w:pPr>
      <w:r w:rsidRPr="00E34C6C">
        <w:rPr>
          <w:bCs/>
          <w:color w:val="333333"/>
          <w:szCs w:val="40"/>
        </w:rPr>
        <w:t>……………………………………………………………………………………………………………………………………………………………………………………</w:t>
      </w:r>
    </w:p>
    <w:p w14:paraId="038D3B3C" w14:textId="77777777" w:rsidR="005D6BA5" w:rsidRPr="00E34C6C" w:rsidRDefault="005D6BA5" w:rsidP="005D6BA5">
      <w:pPr>
        <w:rPr>
          <w:bCs/>
          <w:color w:val="333333"/>
          <w:szCs w:val="40"/>
        </w:rPr>
      </w:pPr>
      <w:r w:rsidRPr="00E34C6C">
        <w:rPr>
          <w:bCs/>
          <w:color w:val="333333"/>
          <w:szCs w:val="40"/>
        </w:rPr>
        <w:t>……………………………………………………………………………………………………………………………………………………………………………………</w:t>
      </w:r>
    </w:p>
    <w:p w14:paraId="5C261DA6" w14:textId="77777777" w:rsidR="005D6BA5" w:rsidRPr="00E34C6C" w:rsidRDefault="005D6BA5" w:rsidP="005D6BA5">
      <w:pPr>
        <w:rPr>
          <w:bCs/>
          <w:color w:val="333333"/>
          <w:szCs w:val="40"/>
        </w:rPr>
      </w:pPr>
      <w:r w:rsidRPr="00E34C6C">
        <w:rPr>
          <w:bCs/>
          <w:color w:val="333333"/>
          <w:szCs w:val="40"/>
        </w:rPr>
        <w:t>……………………………………………………………………………………………………………………………………………………………………………………</w:t>
      </w:r>
    </w:p>
    <w:p w14:paraId="38B5CF1E" w14:textId="301F5A62" w:rsidR="00520095" w:rsidRPr="003A50A5" w:rsidRDefault="00520095" w:rsidP="00520095">
      <w:pPr>
        <w:pStyle w:val="Heading1"/>
      </w:pPr>
      <w:r w:rsidRPr="00A731F9">
        <w:lastRenderedPageBreak/>
        <w:t>Presentation</w:t>
      </w:r>
      <w:r>
        <w:t xml:space="preserve"> 2 – Determinants of Net Exports</w:t>
      </w:r>
    </w:p>
    <w:p w14:paraId="31D772F0" w14:textId="77777777" w:rsidR="00520095" w:rsidRDefault="00520095" w:rsidP="00520095">
      <w:r>
        <w:t xml:space="preserve">Complete the activities below </w:t>
      </w:r>
      <w:proofErr w:type="gramStart"/>
      <w:r>
        <w:t>so as to</w:t>
      </w:r>
      <w:proofErr w:type="gramEnd"/>
      <w:r>
        <w:t xml:space="preserve"> have a complete set of notes:</w:t>
      </w:r>
    </w:p>
    <w:p w14:paraId="31612E24" w14:textId="2BDCF5C3" w:rsidR="00520095" w:rsidRDefault="00520095" w:rsidP="00520095">
      <w:pPr>
        <w:rPr>
          <w:bCs/>
          <w:color w:val="333333"/>
          <w:szCs w:val="40"/>
        </w:rPr>
      </w:pPr>
      <w:r>
        <w:rPr>
          <w:b/>
          <w:bCs/>
          <w:u w:val="single"/>
        </w:rPr>
        <w:t xml:space="preserve">Elaborate: </w:t>
      </w:r>
      <w:r>
        <w:t>Elaborate on the below key determinants of Net Exports</w:t>
      </w:r>
    </w:p>
    <w:p w14:paraId="7E602DBF" w14:textId="77777777" w:rsidR="003A6EE1" w:rsidRDefault="003A6EE1" w:rsidP="003A0FB1">
      <w:pPr>
        <w:rPr>
          <w:i/>
          <w:iCs/>
          <w:color w:val="333333"/>
          <w:szCs w:val="40"/>
        </w:rPr>
      </w:pPr>
    </w:p>
    <w:p w14:paraId="18F0AECF" w14:textId="0DAB4419" w:rsidR="003A0FB1" w:rsidRPr="003A0FB1" w:rsidRDefault="003A0FB1" w:rsidP="003A0FB1">
      <w:pPr>
        <w:rPr>
          <w:i/>
          <w:iCs/>
          <w:color w:val="333333"/>
          <w:szCs w:val="40"/>
        </w:rPr>
      </w:pPr>
      <w:r w:rsidRPr="003A0FB1">
        <w:rPr>
          <w:i/>
          <w:iCs/>
          <w:color w:val="333333"/>
          <w:szCs w:val="40"/>
        </w:rPr>
        <w:t>Exchange Rates</w:t>
      </w:r>
      <w:r w:rsidR="00F77551" w:rsidRPr="003A6EE1">
        <w:rPr>
          <w:i/>
          <w:iCs/>
          <w:color w:val="333333"/>
          <w:szCs w:val="40"/>
        </w:rPr>
        <w:t>:</w:t>
      </w:r>
      <w:r w:rsidRPr="003A0FB1">
        <w:rPr>
          <w:b/>
          <w:bCs/>
          <w:i/>
          <w:iCs/>
          <w:color w:val="333333"/>
          <w:szCs w:val="40"/>
        </w:rPr>
        <w:t xml:space="preserve"> </w:t>
      </w:r>
      <w:r w:rsidR="00F77551">
        <w:rPr>
          <w:color w:val="333333"/>
          <w:szCs w:val="40"/>
        </w:rPr>
        <w:t>C</w:t>
      </w:r>
      <w:r w:rsidRPr="003A0FB1">
        <w:rPr>
          <w:color w:val="333333"/>
          <w:szCs w:val="40"/>
        </w:rPr>
        <w:t>hanges in exchange rates can affect the attractiveness of exports to foreign households and imports to domestic households</w:t>
      </w:r>
      <w:r w:rsidR="00F77551">
        <w:rPr>
          <w:color w:val="333333"/>
          <w:szCs w:val="40"/>
        </w:rPr>
        <w:t>.</w:t>
      </w:r>
    </w:p>
    <w:p w14:paraId="24108194" w14:textId="2C5A239C" w:rsidR="00F77551" w:rsidRPr="00F77551" w:rsidRDefault="00F77551" w:rsidP="00F77551">
      <w:pPr>
        <w:ind w:firstLine="720"/>
        <w:rPr>
          <w:i/>
          <w:iCs/>
          <w:color w:val="333333"/>
          <w:szCs w:val="40"/>
        </w:rPr>
      </w:pPr>
      <w:r>
        <w:rPr>
          <w:b/>
          <w:bCs/>
          <w:color w:val="333333"/>
          <w:szCs w:val="40"/>
          <w:u w:val="single"/>
        </w:rPr>
        <w:t>Definition:</w:t>
      </w:r>
      <w:r>
        <w:rPr>
          <w:b/>
          <w:bCs/>
          <w:color w:val="333333"/>
          <w:szCs w:val="40"/>
        </w:rPr>
        <w:t xml:space="preserve"> </w:t>
      </w:r>
      <w:r w:rsidR="003A0FB1" w:rsidRPr="003A0FB1">
        <w:rPr>
          <w:i/>
          <w:iCs/>
          <w:color w:val="333333"/>
          <w:szCs w:val="40"/>
        </w:rPr>
        <w:t>Exchange rates</w:t>
      </w:r>
    </w:p>
    <w:p w14:paraId="3938C1D6" w14:textId="2BEB39B4" w:rsidR="00F77551" w:rsidRPr="00CA4EC0" w:rsidRDefault="00F77551" w:rsidP="00F77551">
      <w:pPr>
        <w:rPr>
          <w:bCs/>
          <w:color w:val="333333"/>
          <w:szCs w:val="40"/>
        </w:rPr>
      </w:pPr>
      <w:r w:rsidRPr="00E34C6C">
        <w:rPr>
          <w:bCs/>
          <w:color w:val="333333"/>
          <w:szCs w:val="40"/>
        </w:rPr>
        <w:t>……………………………………………………………………………………………………………………………………………………………………………………</w:t>
      </w:r>
    </w:p>
    <w:p w14:paraId="0FA76A6F" w14:textId="4CF6686A" w:rsidR="003A0FB1" w:rsidRDefault="003A0FB1" w:rsidP="00CA4EC0">
      <w:pPr>
        <w:rPr>
          <w:color w:val="333333"/>
          <w:szCs w:val="40"/>
        </w:rPr>
      </w:pPr>
      <w:r w:rsidRPr="003A0FB1">
        <w:rPr>
          <w:b/>
          <w:bCs/>
          <w:i/>
          <w:iCs/>
          <w:color w:val="333333"/>
          <w:szCs w:val="40"/>
        </w:rPr>
        <w:t>SPICED:</w:t>
      </w:r>
      <w:r w:rsidRPr="003A0FB1">
        <w:rPr>
          <w:i/>
          <w:iCs/>
          <w:color w:val="333333"/>
          <w:szCs w:val="40"/>
        </w:rPr>
        <w:t xml:space="preserve"> </w:t>
      </w:r>
      <w:r w:rsidRPr="003A0FB1">
        <w:rPr>
          <w:b/>
          <w:bCs/>
          <w:color w:val="333333"/>
          <w:szCs w:val="40"/>
        </w:rPr>
        <w:t>S</w:t>
      </w:r>
      <w:r w:rsidRPr="003A0FB1">
        <w:rPr>
          <w:color w:val="333333"/>
          <w:szCs w:val="40"/>
        </w:rPr>
        <w:t xml:space="preserve">trong </w:t>
      </w:r>
      <w:r w:rsidRPr="003A0FB1">
        <w:rPr>
          <w:b/>
          <w:bCs/>
          <w:color w:val="333333"/>
          <w:szCs w:val="40"/>
        </w:rPr>
        <w:t>P</w:t>
      </w:r>
      <w:r w:rsidRPr="003A0FB1">
        <w:rPr>
          <w:color w:val="333333"/>
          <w:szCs w:val="40"/>
        </w:rPr>
        <w:t xml:space="preserve">ound, </w:t>
      </w:r>
      <w:r w:rsidRPr="003A0FB1">
        <w:rPr>
          <w:b/>
          <w:bCs/>
          <w:color w:val="333333"/>
          <w:szCs w:val="40"/>
        </w:rPr>
        <w:t>I</w:t>
      </w:r>
      <w:r w:rsidRPr="003A0FB1">
        <w:rPr>
          <w:color w:val="333333"/>
          <w:szCs w:val="40"/>
        </w:rPr>
        <w:t xml:space="preserve">mports </w:t>
      </w:r>
      <w:r w:rsidRPr="003A0FB1">
        <w:rPr>
          <w:b/>
          <w:bCs/>
          <w:color w:val="333333"/>
          <w:szCs w:val="40"/>
        </w:rPr>
        <w:t>C</w:t>
      </w:r>
      <w:r w:rsidRPr="003A0FB1">
        <w:rPr>
          <w:color w:val="333333"/>
          <w:szCs w:val="40"/>
        </w:rPr>
        <w:t xml:space="preserve">heap, </w:t>
      </w:r>
      <w:r w:rsidRPr="003A0FB1">
        <w:rPr>
          <w:b/>
          <w:bCs/>
          <w:color w:val="333333"/>
          <w:szCs w:val="40"/>
        </w:rPr>
        <w:t>E</w:t>
      </w:r>
      <w:r w:rsidRPr="003A0FB1">
        <w:rPr>
          <w:color w:val="333333"/>
          <w:szCs w:val="40"/>
        </w:rPr>
        <w:t xml:space="preserve">xports </w:t>
      </w:r>
      <w:r w:rsidRPr="003A0FB1">
        <w:rPr>
          <w:b/>
          <w:bCs/>
          <w:color w:val="333333"/>
          <w:szCs w:val="40"/>
        </w:rPr>
        <w:t>D</w:t>
      </w:r>
      <w:r w:rsidRPr="003A0FB1">
        <w:rPr>
          <w:color w:val="333333"/>
          <w:szCs w:val="40"/>
        </w:rPr>
        <w:t>earer</w:t>
      </w:r>
    </w:p>
    <w:p w14:paraId="33493717" w14:textId="77777777" w:rsidR="00CA4EC0" w:rsidRPr="00E34C6C" w:rsidRDefault="00CA4EC0" w:rsidP="00CA4EC0">
      <w:pPr>
        <w:rPr>
          <w:bCs/>
          <w:color w:val="333333"/>
          <w:szCs w:val="40"/>
        </w:rPr>
      </w:pPr>
      <w:r w:rsidRPr="00E34C6C">
        <w:rPr>
          <w:bCs/>
          <w:color w:val="333333"/>
          <w:szCs w:val="40"/>
        </w:rPr>
        <w:t>……………………………………………………………………………………………………………………………………………………………………………………</w:t>
      </w:r>
    </w:p>
    <w:p w14:paraId="1AD34A92" w14:textId="77777777" w:rsidR="00CA4EC0" w:rsidRPr="00167DC4" w:rsidRDefault="00CA4EC0" w:rsidP="00CA4EC0">
      <w:pPr>
        <w:rPr>
          <w:bCs/>
          <w:color w:val="333333"/>
          <w:szCs w:val="40"/>
        </w:rPr>
      </w:pPr>
      <w:r w:rsidRPr="00E34C6C">
        <w:rPr>
          <w:bCs/>
          <w:color w:val="333333"/>
          <w:szCs w:val="40"/>
        </w:rPr>
        <w:t>……………………………………………………………………………………………………………………………………………………………………………………</w:t>
      </w:r>
    </w:p>
    <w:p w14:paraId="61FC681F" w14:textId="77777777" w:rsidR="00CA4EC0" w:rsidRPr="00E34C6C" w:rsidRDefault="00CA4EC0" w:rsidP="00CA4EC0">
      <w:pPr>
        <w:rPr>
          <w:bCs/>
          <w:color w:val="333333"/>
          <w:szCs w:val="40"/>
        </w:rPr>
      </w:pPr>
      <w:r w:rsidRPr="00E34C6C">
        <w:rPr>
          <w:bCs/>
          <w:color w:val="333333"/>
          <w:szCs w:val="40"/>
        </w:rPr>
        <w:t>……………………………………………………………………………………………………………………………………………………………………………………</w:t>
      </w:r>
    </w:p>
    <w:p w14:paraId="2AC06E03" w14:textId="1CDC8F0F" w:rsidR="00CA4EC0" w:rsidRPr="003A0FB1" w:rsidRDefault="00CA4EC0" w:rsidP="00CA4EC0">
      <w:pPr>
        <w:rPr>
          <w:bCs/>
          <w:color w:val="333333"/>
          <w:szCs w:val="40"/>
        </w:rPr>
      </w:pPr>
      <w:r w:rsidRPr="00E34C6C">
        <w:rPr>
          <w:bCs/>
          <w:color w:val="333333"/>
          <w:szCs w:val="40"/>
        </w:rPr>
        <w:t>……………………………………………………………………………………………………………………………………………………………………………………</w:t>
      </w:r>
    </w:p>
    <w:p w14:paraId="2A0E63B8" w14:textId="77777777" w:rsidR="003A0FB1" w:rsidRDefault="003A0FB1" w:rsidP="003A0FB1">
      <w:pPr>
        <w:rPr>
          <w:color w:val="333333"/>
          <w:szCs w:val="40"/>
        </w:rPr>
      </w:pPr>
      <w:r w:rsidRPr="003A0FB1">
        <w:rPr>
          <w:b/>
          <w:bCs/>
          <w:i/>
          <w:iCs/>
          <w:color w:val="333333"/>
          <w:szCs w:val="40"/>
        </w:rPr>
        <w:t>WPIDEC:</w:t>
      </w:r>
      <w:r w:rsidRPr="003A0FB1">
        <w:rPr>
          <w:i/>
          <w:iCs/>
          <w:color w:val="333333"/>
          <w:szCs w:val="40"/>
        </w:rPr>
        <w:t xml:space="preserve"> </w:t>
      </w:r>
      <w:r w:rsidRPr="003A0FB1">
        <w:rPr>
          <w:b/>
          <w:bCs/>
          <w:color w:val="333333"/>
          <w:szCs w:val="40"/>
        </w:rPr>
        <w:t>W</w:t>
      </w:r>
      <w:r w:rsidRPr="003A0FB1">
        <w:rPr>
          <w:color w:val="333333"/>
          <w:szCs w:val="40"/>
        </w:rPr>
        <w:t xml:space="preserve">eak </w:t>
      </w:r>
      <w:r w:rsidRPr="003A0FB1">
        <w:rPr>
          <w:b/>
          <w:bCs/>
          <w:color w:val="333333"/>
          <w:szCs w:val="40"/>
        </w:rPr>
        <w:t>P</w:t>
      </w:r>
      <w:r w:rsidRPr="003A0FB1">
        <w:rPr>
          <w:color w:val="333333"/>
          <w:szCs w:val="40"/>
        </w:rPr>
        <w:t xml:space="preserve">ound, </w:t>
      </w:r>
      <w:r w:rsidRPr="003A0FB1">
        <w:rPr>
          <w:b/>
          <w:bCs/>
          <w:color w:val="333333"/>
          <w:szCs w:val="40"/>
        </w:rPr>
        <w:t>I</w:t>
      </w:r>
      <w:r w:rsidRPr="003A0FB1">
        <w:rPr>
          <w:color w:val="333333"/>
          <w:szCs w:val="40"/>
        </w:rPr>
        <w:t xml:space="preserve">mports </w:t>
      </w:r>
      <w:r w:rsidRPr="003A0FB1">
        <w:rPr>
          <w:b/>
          <w:bCs/>
          <w:color w:val="333333"/>
          <w:szCs w:val="40"/>
        </w:rPr>
        <w:t>D</w:t>
      </w:r>
      <w:r w:rsidRPr="003A0FB1">
        <w:rPr>
          <w:color w:val="333333"/>
          <w:szCs w:val="40"/>
        </w:rPr>
        <w:t xml:space="preserve">earer, </w:t>
      </w:r>
      <w:r w:rsidRPr="003A0FB1">
        <w:rPr>
          <w:b/>
          <w:bCs/>
          <w:color w:val="333333"/>
          <w:szCs w:val="40"/>
        </w:rPr>
        <w:t>E</w:t>
      </w:r>
      <w:r w:rsidRPr="003A0FB1">
        <w:rPr>
          <w:color w:val="333333"/>
          <w:szCs w:val="40"/>
        </w:rPr>
        <w:t xml:space="preserve">xports </w:t>
      </w:r>
      <w:r w:rsidRPr="003A0FB1">
        <w:rPr>
          <w:b/>
          <w:bCs/>
          <w:color w:val="333333"/>
          <w:szCs w:val="40"/>
        </w:rPr>
        <w:t>C</w:t>
      </w:r>
      <w:r w:rsidRPr="003A0FB1">
        <w:rPr>
          <w:color w:val="333333"/>
          <w:szCs w:val="40"/>
        </w:rPr>
        <w:t>heap</w:t>
      </w:r>
    </w:p>
    <w:p w14:paraId="7D21EE9F" w14:textId="77777777" w:rsidR="00CA4EC0" w:rsidRPr="00E34C6C" w:rsidRDefault="00CA4EC0" w:rsidP="00CA4EC0">
      <w:pPr>
        <w:rPr>
          <w:bCs/>
          <w:color w:val="333333"/>
          <w:szCs w:val="40"/>
        </w:rPr>
      </w:pPr>
      <w:r w:rsidRPr="00E34C6C">
        <w:rPr>
          <w:bCs/>
          <w:color w:val="333333"/>
          <w:szCs w:val="40"/>
        </w:rPr>
        <w:t>……………………………………………………………………………………………………………………………………………………………………………………</w:t>
      </w:r>
    </w:p>
    <w:p w14:paraId="19CC40E6" w14:textId="77777777" w:rsidR="00CA4EC0" w:rsidRPr="00167DC4" w:rsidRDefault="00CA4EC0" w:rsidP="00CA4EC0">
      <w:pPr>
        <w:rPr>
          <w:bCs/>
          <w:color w:val="333333"/>
          <w:szCs w:val="40"/>
        </w:rPr>
      </w:pPr>
      <w:r w:rsidRPr="00E34C6C">
        <w:rPr>
          <w:bCs/>
          <w:color w:val="333333"/>
          <w:szCs w:val="40"/>
        </w:rPr>
        <w:t>……………………………………………………………………………………………………………………………………………………………………………………</w:t>
      </w:r>
    </w:p>
    <w:p w14:paraId="5AD01E29" w14:textId="77777777" w:rsidR="00CA4EC0" w:rsidRDefault="00CA4EC0" w:rsidP="003A0FB1">
      <w:pPr>
        <w:rPr>
          <w:i/>
          <w:iCs/>
          <w:color w:val="333333"/>
          <w:szCs w:val="40"/>
        </w:rPr>
      </w:pPr>
    </w:p>
    <w:p w14:paraId="7B2A51CD" w14:textId="77777777" w:rsidR="0014031D" w:rsidRPr="0014031D" w:rsidRDefault="0014031D" w:rsidP="0014031D">
      <w:pPr>
        <w:rPr>
          <w:color w:val="333333"/>
          <w:szCs w:val="40"/>
        </w:rPr>
      </w:pPr>
      <w:r w:rsidRPr="0014031D">
        <w:rPr>
          <w:i/>
          <w:iCs/>
          <w:color w:val="333333"/>
          <w:szCs w:val="40"/>
        </w:rPr>
        <w:t>Domestic Real income:</w:t>
      </w:r>
      <w:r w:rsidRPr="0014031D">
        <w:rPr>
          <w:b/>
          <w:bCs/>
          <w:color w:val="333333"/>
          <w:szCs w:val="40"/>
        </w:rPr>
        <w:t> </w:t>
      </w:r>
      <w:r w:rsidRPr="0014031D">
        <w:rPr>
          <w:color w:val="333333"/>
          <w:szCs w:val="40"/>
        </w:rPr>
        <w:t>As households get </w:t>
      </w:r>
      <w:proofErr w:type="gramStart"/>
      <w:r w:rsidRPr="0014031D">
        <w:rPr>
          <w:color w:val="333333"/>
          <w:szCs w:val="40"/>
        </w:rPr>
        <w:t>richer</w:t>
      </w:r>
      <w:proofErr w:type="gramEnd"/>
      <w:r w:rsidRPr="0014031D">
        <w:rPr>
          <w:color w:val="333333"/>
          <w:szCs w:val="40"/>
        </w:rPr>
        <w:t> they buy more G&amp;S, including imports</w:t>
      </w:r>
    </w:p>
    <w:p w14:paraId="14007F5C" w14:textId="77777777" w:rsidR="0014031D" w:rsidRPr="00E34C6C" w:rsidRDefault="0014031D" w:rsidP="0014031D">
      <w:pPr>
        <w:rPr>
          <w:bCs/>
          <w:color w:val="333333"/>
          <w:szCs w:val="40"/>
        </w:rPr>
      </w:pPr>
      <w:r w:rsidRPr="00E34C6C">
        <w:rPr>
          <w:bCs/>
          <w:color w:val="333333"/>
          <w:szCs w:val="40"/>
        </w:rPr>
        <w:t>……………………………………………………………………………………………………………………………………………………………………………………</w:t>
      </w:r>
    </w:p>
    <w:p w14:paraId="7222A8BD" w14:textId="77777777" w:rsidR="0014031D" w:rsidRPr="00167DC4" w:rsidRDefault="0014031D" w:rsidP="0014031D">
      <w:pPr>
        <w:rPr>
          <w:bCs/>
          <w:color w:val="333333"/>
          <w:szCs w:val="40"/>
        </w:rPr>
      </w:pPr>
      <w:r w:rsidRPr="00E34C6C">
        <w:rPr>
          <w:bCs/>
          <w:color w:val="333333"/>
          <w:szCs w:val="40"/>
        </w:rPr>
        <w:t>……………………………………………………………………………………………………………………………………………………………………………………</w:t>
      </w:r>
    </w:p>
    <w:p w14:paraId="576ADAA9" w14:textId="77777777" w:rsidR="0014031D" w:rsidRPr="0014031D" w:rsidRDefault="0014031D" w:rsidP="003A6EE1">
      <w:pPr>
        <w:ind w:firstLine="720"/>
        <w:rPr>
          <w:color w:val="333333"/>
          <w:szCs w:val="40"/>
        </w:rPr>
      </w:pPr>
      <w:r w:rsidRPr="0014031D">
        <w:rPr>
          <w:i/>
          <w:iCs/>
          <w:color w:val="333333"/>
          <w:szCs w:val="40"/>
        </w:rPr>
        <w:t>Foreign Real income:</w:t>
      </w:r>
      <w:r w:rsidRPr="0014031D">
        <w:rPr>
          <w:b/>
          <w:bCs/>
          <w:color w:val="333333"/>
          <w:szCs w:val="40"/>
        </w:rPr>
        <w:t> </w:t>
      </w:r>
      <w:r w:rsidRPr="0014031D">
        <w:rPr>
          <w:color w:val="333333"/>
          <w:szCs w:val="40"/>
        </w:rPr>
        <w:t>Similarly, as foreigners get </w:t>
      </w:r>
      <w:proofErr w:type="gramStart"/>
      <w:r w:rsidRPr="0014031D">
        <w:rPr>
          <w:color w:val="333333"/>
          <w:szCs w:val="40"/>
        </w:rPr>
        <w:t>richer</w:t>
      </w:r>
      <w:proofErr w:type="gramEnd"/>
      <w:r w:rsidRPr="0014031D">
        <w:rPr>
          <w:color w:val="333333"/>
          <w:szCs w:val="40"/>
        </w:rPr>
        <w:t> they buy more G&amp;S, including our exports</w:t>
      </w:r>
    </w:p>
    <w:p w14:paraId="465518A5" w14:textId="77777777" w:rsidR="0014031D" w:rsidRDefault="0014031D" w:rsidP="003A0FB1">
      <w:pPr>
        <w:rPr>
          <w:color w:val="333333"/>
          <w:szCs w:val="40"/>
        </w:rPr>
      </w:pPr>
    </w:p>
    <w:p w14:paraId="10DE1A9F" w14:textId="77777777" w:rsidR="00824393" w:rsidRPr="00824393" w:rsidRDefault="00824393" w:rsidP="00824393">
      <w:pPr>
        <w:rPr>
          <w:color w:val="333333"/>
          <w:szCs w:val="40"/>
        </w:rPr>
      </w:pPr>
      <w:r w:rsidRPr="00824393">
        <w:rPr>
          <w:i/>
          <w:iCs/>
          <w:color w:val="333333"/>
          <w:szCs w:val="40"/>
        </w:rPr>
        <w:t>Changes in the world economy:</w:t>
      </w:r>
      <w:r w:rsidRPr="00824393">
        <w:rPr>
          <w:b/>
          <w:bCs/>
          <w:color w:val="333333"/>
          <w:szCs w:val="40"/>
        </w:rPr>
        <w:t xml:space="preserve"> </w:t>
      </w:r>
      <w:r w:rsidRPr="00824393">
        <w:rPr>
          <w:color w:val="333333"/>
          <w:szCs w:val="40"/>
        </w:rPr>
        <w:t xml:space="preserve">As different economies change and </w:t>
      </w:r>
      <w:proofErr w:type="gramStart"/>
      <w:r w:rsidRPr="00824393">
        <w:rPr>
          <w:color w:val="333333"/>
          <w:szCs w:val="40"/>
        </w:rPr>
        <w:t>develop</w:t>
      </w:r>
      <w:proofErr w:type="gramEnd"/>
      <w:r w:rsidRPr="00824393">
        <w:rPr>
          <w:color w:val="333333"/>
          <w:szCs w:val="40"/>
        </w:rPr>
        <w:t xml:space="preserve"> they tend to trade different imports and exports with the rest of the world</w:t>
      </w:r>
    </w:p>
    <w:p w14:paraId="195444E1" w14:textId="77777777" w:rsidR="00824393" w:rsidRPr="00E34C6C" w:rsidRDefault="00824393" w:rsidP="00824393">
      <w:pPr>
        <w:rPr>
          <w:bCs/>
          <w:color w:val="333333"/>
          <w:szCs w:val="40"/>
        </w:rPr>
      </w:pPr>
      <w:r w:rsidRPr="00E34C6C">
        <w:rPr>
          <w:bCs/>
          <w:color w:val="333333"/>
          <w:szCs w:val="40"/>
        </w:rPr>
        <w:t>……………………………………………………………………………………………………………………………………………………………………………………</w:t>
      </w:r>
    </w:p>
    <w:p w14:paraId="50E3365E" w14:textId="77777777" w:rsidR="00824393" w:rsidRPr="00167DC4" w:rsidRDefault="00824393" w:rsidP="00824393">
      <w:pPr>
        <w:rPr>
          <w:bCs/>
          <w:color w:val="333333"/>
          <w:szCs w:val="40"/>
        </w:rPr>
      </w:pPr>
      <w:r w:rsidRPr="00E34C6C">
        <w:rPr>
          <w:bCs/>
          <w:color w:val="333333"/>
          <w:szCs w:val="40"/>
        </w:rPr>
        <w:t>……………………………………………………………………………………………………………………………………………………………………………………</w:t>
      </w:r>
    </w:p>
    <w:p w14:paraId="35D3E0B2" w14:textId="77777777" w:rsidR="00824393" w:rsidRPr="00E34C6C" w:rsidRDefault="00824393" w:rsidP="00824393">
      <w:pPr>
        <w:rPr>
          <w:bCs/>
          <w:color w:val="333333"/>
          <w:szCs w:val="40"/>
        </w:rPr>
      </w:pPr>
      <w:r w:rsidRPr="00E34C6C">
        <w:rPr>
          <w:bCs/>
          <w:color w:val="333333"/>
          <w:szCs w:val="40"/>
        </w:rPr>
        <w:t>……………………………………………………………………………………………………………………………………………………………………………………</w:t>
      </w:r>
    </w:p>
    <w:p w14:paraId="1C5FE0E3" w14:textId="77777777" w:rsidR="00824393" w:rsidRPr="00167DC4" w:rsidRDefault="00824393" w:rsidP="00824393">
      <w:pPr>
        <w:rPr>
          <w:bCs/>
          <w:color w:val="333333"/>
          <w:szCs w:val="40"/>
        </w:rPr>
      </w:pPr>
      <w:r w:rsidRPr="00E34C6C">
        <w:rPr>
          <w:bCs/>
          <w:color w:val="333333"/>
          <w:szCs w:val="40"/>
        </w:rPr>
        <w:t>……………………………………………………………………………………………………………………………………………………………………………………</w:t>
      </w:r>
    </w:p>
    <w:p w14:paraId="46237C73" w14:textId="77777777" w:rsidR="00824393" w:rsidRDefault="00824393" w:rsidP="00824393">
      <w:pPr>
        <w:rPr>
          <w:b/>
          <w:bCs/>
          <w:color w:val="333333"/>
          <w:szCs w:val="40"/>
        </w:rPr>
      </w:pPr>
    </w:p>
    <w:p w14:paraId="382D7C3F" w14:textId="17DE4C58" w:rsidR="00824393" w:rsidRPr="00824393" w:rsidRDefault="00824393" w:rsidP="00824393">
      <w:pPr>
        <w:rPr>
          <w:color w:val="333333"/>
          <w:szCs w:val="40"/>
        </w:rPr>
      </w:pPr>
      <w:r w:rsidRPr="00824393">
        <w:rPr>
          <w:i/>
          <w:iCs/>
          <w:color w:val="333333"/>
          <w:szCs w:val="40"/>
        </w:rPr>
        <w:t>Degree of protectionism:</w:t>
      </w:r>
      <w:r w:rsidRPr="00824393">
        <w:rPr>
          <w:b/>
          <w:bCs/>
          <w:color w:val="333333"/>
          <w:szCs w:val="40"/>
        </w:rPr>
        <w:t xml:space="preserve"> </w:t>
      </w:r>
      <w:r w:rsidRPr="00824393">
        <w:rPr>
          <w:color w:val="333333"/>
          <w:szCs w:val="40"/>
        </w:rPr>
        <w:t>Falling protectionism means that free trade broadens, giving rise to new export opportunities</w:t>
      </w:r>
    </w:p>
    <w:p w14:paraId="1F52354A" w14:textId="77777777" w:rsidR="00824393" w:rsidRPr="00E34C6C" w:rsidRDefault="00824393" w:rsidP="00824393">
      <w:pPr>
        <w:rPr>
          <w:bCs/>
          <w:color w:val="333333"/>
          <w:szCs w:val="40"/>
        </w:rPr>
      </w:pPr>
      <w:r w:rsidRPr="00E34C6C">
        <w:rPr>
          <w:bCs/>
          <w:color w:val="333333"/>
          <w:szCs w:val="40"/>
        </w:rPr>
        <w:t>……………………………………………………………………………………………………………………………………………………………………………………</w:t>
      </w:r>
    </w:p>
    <w:p w14:paraId="2FD3145A" w14:textId="77777777" w:rsidR="00824393" w:rsidRPr="00167DC4" w:rsidRDefault="00824393" w:rsidP="00824393">
      <w:pPr>
        <w:rPr>
          <w:bCs/>
          <w:color w:val="333333"/>
          <w:szCs w:val="40"/>
        </w:rPr>
      </w:pPr>
      <w:r w:rsidRPr="00E34C6C">
        <w:rPr>
          <w:bCs/>
          <w:color w:val="333333"/>
          <w:szCs w:val="40"/>
        </w:rPr>
        <w:t>……………………………………………………………………………………………………………………………………………………………………………………</w:t>
      </w:r>
    </w:p>
    <w:p w14:paraId="1C80CD81" w14:textId="77777777" w:rsidR="00824393" w:rsidRPr="00824393" w:rsidRDefault="00824393" w:rsidP="00824393">
      <w:pPr>
        <w:rPr>
          <w:color w:val="333333"/>
          <w:szCs w:val="40"/>
        </w:rPr>
      </w:pPr>
      <w:r w:rsidRPr="00824393">
        <w:rPr>
          <w:i/>
          <w:iCs/>
          <w:color w:val="333333"/>
          <w:szCs w:val="40"/>
        </w:rPr>
        <w:lastRenderedPageBreak/>
        <w:t>International competitiveness</w:t>
      </w:r>
      <w:r w:rsidRPr="00824393">
        <w:rPr>
          <w:b/>
          <w:bCs/>
          <w:color w:val="333333"/>
          <w:szCs w:val="40"/>
        </w:rPr>
        <w:t xml:space="preserve">: </w:t>
      </w:r>
      <w:r w:rsidRPr="00824393">
        <w:rPr>
          <w:color w:val="333333"/>
          <w:szCs w:val="40"/>
        </w:rPr>
        <w:t>If domestic output becomes more competitive, they are more attractive to all buyers. This can increase exports and reduce imports</w:t>
      </w:r>
    </w:p>
    <w:p w14:paraId="78ED2D38" w14:textId="7D99C24C" w:rsidR="00824393" w:rsidRPr="00824393" w:rsidRDefault="00824393" w:rsidP="00824393">
      <w:pPr>
        <w:rPr>
          <w:bCs/>
          <w:i/>
          <w:iCs/>
          <w:color w:val="333333"/>
          <w:szCs w:val="40"/>
        </w:rPr>
      </w:pPr>
      <w:r>
        <w:rPr>
          <w:bCs/>
          <w:color w:val="333333"/>
          <w:szCs w:val="40"/>
        </w:rPr>
        <w:tab/>
      </w:r>
      <w:r>
        <w:rPr>
          <w:bCs/>
          <w:i/>
          <w:iCs/>
          <w:color w:val="333333"/>
          <w:szCs w:val="40"/>
        </w:rPr>
        <w:t>Price Competitiveness</w:t>
      </w:r>
    </w:p>
    <w:p w14:paraId="15E24107" w14:textId="6904D1B0" w:rsidR="00824393" w:rsidRPr="00E34C6C" w:rsidRDefault="00824393" w:rsidP="00824393">
      <w:pPr>
        <w:rPr>
          <w:bCs/>
          <w:color w:val="333333"/>
          <w:szCs w:val="40"/>
        </w:rPr>
      </w:pPr>
      <w:r w:rsidRPr="00E34C6C">
        <w:rPr>
          <w:bCs/>
          <w:color w:val="333333"/>
          <w:szCs w:val="40"/>
        </w:rPr>
        <w:t>……………………………………………………………………………………………………………………………………………………………………………………</w:t>
      </w:r>
    </w:p>
    <w:p w14:paraId="23E559A7" w14:textId="77777777" w:rsidR="00824393" w:rsidRPr="00167DC4" w:rsidRDefault="00824393" w:rsidP="00824393">
      <w:pPr>
        <w:rPr>
          <w:bCs/>
          <w:color w:val="333333"/>
          <w:szCs w:val="40"/>
        </w:rPr>
      </w:pPr>
      <w:r w:rsidRPr="00E34C6C">
        <w:rPr>
          <w:bCs/>
          <w:color w:val="333333"/>
          <w:szCs w:val="40"/>
        </w:rPr>
        <w:t>……………………………………………………………………………………………………………………………………………………………………………………</w:t>
      </w:r>
    </w:p>
    <w:p w14:paraId="73E3F427" w14:textId="695E49C4" w:rsidR="00824393" w:rsidRPr="00824393" w:rsidRDefault="00824393" w:rsidP="00824393">
      <w:pPr>
        <w:rPr>
          <w:bCs/>
          <w:i/>
          <w:iCs/>
          <w:color w:val="333333"/>
          <w:szCs w:val="40"/>
        </w:rPr>
      </w:pPr>
      <w:r>
        <w:rPr>
          <w:bCs/>
          <w:color w:val="333333"/>
          <w:szCs w:val="40"/>
        </w:rPr>
        <w:tab/>
      </w:r>
      <w:r>
        <w:rPr>
          <w:bCs/>
          <w:i/>
          <w:iCs/>
          <w:color w:val="333333"/>
          <w:szCs w:val="40"/>
        </w:rPr>
        <w:t>Non-price Competitiveness</w:t>
      </w:r>
    </w:p>
    <w:p w14:paraId="1BD71488" w14:textId="7300770C" w:rsidR="00824393" w:rsidRPr="00E34C6C" w:rsidRDefault="00824393" w:rsidP="00824393">
      <w:pPr>
        <w:rPr>
          <w:bCs/>
          <w:color w:val="333333"/>
          <w:szCs w:val="40"/>
        </w:rPr>
      </w:pPr>
      <w:r w:rsidRPr="00E34C6C">
        <w:rPr>
          <w:bCs/>
          <w:color w:val="333333"/>
          <w:szCs w:val="40"/>
        </w:rPr>
        <w:t>……………………………………………………………………………………………………………………………………………………………………………………</w:t>
      </w:r>
    </w:p>
    <w:p w14:paraId="253B60E7" w14:textId="77777777" w:rsidR="00824393" w:rsidRPr="00167DC4" w:rsidRDefault="00824393" w:rsidP="00824393">
      <w:pPr>
        <w:rPr>
          <w:bCs/>
          <w:color w:val="333333"/>
          <w:szCs w:val="40"/>
        </w:rPr>
      </w:pPr>
      <w:r w:rsidRPr="00E34C6C">
        <w:rPr>
          <w:bCs/>
          <w:color w:val="333333"/>
          <w:szCs w:val="40"/>
        </w:rPr>
        <w:t>……………………………………………………………………………………………………………………………………………………………………………………</w:t>
      </w:r>
    </w:p>
    <w:p w14:paraId="212EB2D8" w14:textId="77777777" w:rsidR="00824393" w:rsidRPr="003A0FB1" w:rsidRDefault="00824393" w:rsidP="003A0FB1">
      <w:pPr>
        <w:rPr>
          <w:color w:val="333333"/>
          <w:szCs w:val="40"/>
        </w:rPr>
      </w:pPr>
    </w:p>
    <w:p w14:paraId="30C70759" w14:textId="77777777" w:rsidR="000733E3" w:rsidRDefault="000733E3" w:rsidP="000733E3">
      <w:pPr>
        <w:pStyle w:val="Heading1"/>
      </w:pPr>
      <w:r>
        <w:t>Assignment</w:t>
      </w:r>
    </w:p>
    <w:p w14:paraId="5E71BE3E" w14:textId="77777777" w:rsidR="000733E3" w:rsidRPr="00895717" w:rsidRDefault="000733E3" w:rsidP="000733E3">
      <w:pPr>
        <w:rPr>
          <w:rFonts w:ascii="Gill Sans MT" w:hAnsi="Gill Sans MT"/>
          <w:b/>
          <w:bCs/>
          <w:u w:val="single"/>
        </w:rPr>
      </w:pPr>
      <w:r w:rsidRPr="00895717">
        <w:rPr>
          <w:rFonts w:ascii="Gill Sans MT" w:hAnsi="Gill Sans MT"/>
          <w:b/>
          <w:bCs/>
          <w:u w:val="single"/>
        </w:rPr>
        <w:t>Section B (Data Response)</w:t>
      </w:r>
    </w:p>
    <w:p w14:paraId="3A7298DA" w14:textId="77777777" w:rsidR="00CC754A" w:rsidRPr="000733E3" w:rsidRDefault="00CC754A" w:rsidP="00CC754A">
      <w:pPr>
        <w:rPr>
          <w:rFonts w:ascii="Gill Sans MT" w:hAnsi="Gill Sans MT"/>
        </w:rPr>
      </w:pPr>
      <w:r w:rsidRPr="000733E3">
        <w:rPr>
          <w:rFonts w:ascii="Gill Sans MT" w:hAnsi="Gill Sans MT"/>
          <w:b/>
          <w:bCs/>
        </w:rPr>
        <w:t>Extract 1 Aggregate demand in Malaysia</w:t>
      </w:r>
      <w:r w:rsidRPr="000733E3">
        <w:rPr>
          <w:rFonts w:ascii="Gill Sans MT" w:hAnsi="Gill Sans MT"/>
        </w:rPr>
        <w:t xml:space="preserve"> </w:t>
      </w:r>
    </w:p>
    <w:p w14:paraId="595EC041" w14:textId="77777777" w:rsidR="00CC754A" w:rsidRPr="000733E3" w:rsidRDefault="00CC754A" w:rsidP="00CC754A">
      <w:pPr>
        <w:rPr>
          <w:rFonts w:ascii="Gill Sans MT" w:hAnsi="Gill Sans MT"/>
        </w:rPr>
      </w:pPr>
      <w:r w:rsidRPr="000733E3">
        <w:rPr>
          <w:rFonts w:ascii="Gill Sans MT" w:hAnsi="Gill Sans MT"/>
        </w:rPr>
        <w:t>Aggregate demand is projected to increase by 9.4% in 2012, driven by strong private sector activity. Private sector expenditure is expected to maintain its growth momentum sustained by higher consumption and investment activities. Private consumption is supported by a steady increase in disposable incomes and stable labour market conditions. After registering rapid expansion in 2011, the strong growth of private sector investment continued into 2012 with an increase of 22.4% in the first half of 2012. Meanwhile, government expenditure is expected to grow by over 13% in 2012, supported by various government infrastructure projects. With a more challenging external environment, exports are expected to grow relatively slowly. Gross imports are expected to expand at a faster rate than exports because of strong domestic activity. Nevertheless, the external position remains favourable with an expected current account surplus equivalent to 6.3% in 2012 and nearly 9% of GDP in 2013.</w:t>
      </w:r>
    </w:p>
    <w:p w14:paraId="23026E62" w14:textId="7C1AF852" w:rsidR="00CC754A" w:rsidRDefault="00CC754A" w:rsidP="000733E3">
      <w:pPr>
        <w:jc w:val="right"/>
        <w:rPr>
          <w:rFonts w:ascii="Gill Sans MT" w:hAnsi="Gill Sans MT"/>
          <w:sz w:val="20"/>
          <w:szCs w:val="20"/>
        </w:rPr>
      </w:pPr>
      <w:r w:rsidRPr="000733E3">
        <w:rPr>
          <w:rFonts w:ascii="Gill Sans MT" w:hAnsi="Gill Sans MT"/>
          <w:sz w:val="20"/>
          <w:szCs w:val="20"/>
        </w:rPr>
        <w:t xml:space="preserve">(Source: Ministry of Finance Malaysia: economic Report 2012/2013 chapter 3 </w:t>
      </w:r>
      <w:hyperlink r:id="rId8" w:history="1">
        <w:r w:rsidR="0088193F" w:rsidRPr="00FC32C0">
          <w:rPr>
            <w:rStyle w:val="Hyperlink"/>
            <w:rFonts w:ascii="Gill Sans MT" w:hAnsi="Gill Sans MT"/>
            <w:sz w:val="20"/>
            <w:szCs w:val="20"/>
          </w:rPr>
          <w:t>http://www.treasury.gov.my/pdf/ekonomi/le/1213/chap3.pdf</w:t>
        </w:r>
      </w:hyperlink>
      <w:r w:rsidRPr="000733E3">
        <w:rPr>
          <w:rFonts w:ascii="Gill Sans MT" w:hAnsi="Gill Sans MT"/>
          <w:sz w:val="20"/>
          <w:szCs w:val="20"/>
        </w:rPr>
        <w:t>)</w:t>
      </w:r>
    </w:p>
    <w:p w14:paraId="63384B90" w14:textId="77777777" w:rsidR="0088193F" w:rsidRPr="000733E3" w:rsidRDefault="0088193F" w:rsidP="000733E3">
      <w:pPr>
        <w:jc w:val="right"/>
        <w:rPr>
          <w:rFonts w:ascii="Gill Sans MT" w:hAnsi="Gill Sans MT"/>
          <w:sz w:val="20"/>
          <w:szCs w:val="20"/>
        </w:rPr>
      </w:pPr>
    </w:p>
    <w:p w14:paraId="2F51673D" w14:textId="6EBD7995" w:rsidR="00CC754A" w:rsidRDefault="0060602B" w:rsidP="00CC754A">
      <w:r>
        <w:rPr>
          <w:noProof/>
          <w:lang w:eastAsia="en-GB"/>
        </w:rPr>
        <mc:AlternateContent>
          <mc:Choice Requires="wps">
            <w:drawing>
              <wp:anchor distT="0" distB="0" distL="114300" distR="114300" simplePos="0" relativeHeight="251660288" behindDoc="0" locked="0" layoutInCell="1" allowOverlap="1" wp14:anchorId="3F7EE7E4" wp14:editId="57D351B4">
                <wp:simplePos x="0" y="0"/>
                <wp:positionH relativeFrom="column">
                  <wp:posOffset>5082540</wp:posOffset>
                </wp:positionH>
                <wp:positionV relativeFrom="paragraph">
                  <wp:posOffset>1641144</wp:posOffset>
                </wp:positionV>
                <wp:extent cx="1378424" cy="245660"/>
                <wp:effectExtent l="0" t="0" r="12700" b="21590"/>
                <wp:wrapNone/>
                <wp:docPr id="5" name="Text Box 5"/>
                <wp:cNvGraphicFramePr/>
                <a:graphic xmlns:a="http://schemas.openxmlformats.org/drawingml/2006/main">
                  <a:graphicData uri="http://schemas.microsoft.com/office/word/2010/wordprocessingShape">
                    <wps:wsp>
                      <wps:cNvSpPr txBox="1"/>
                      <wps:spPr>
                        <a:xfrm>
                          <a:off x="0" y="0"/>
                          <a:ext cx="1378424" cy="245660"/>
                        </a:xfrm>
                        <a:prstGeom prst="rect">
                          <a:avLst/>
                        </a:prstGeom>
                        <a:solidFill>
                          <a:srgbClr val="FFFFFF"/>
                        </a:solidFill>
                        <a:ln w="6350">
                          <a:solidFill>
                            <a:prstClr val="black"/>
                          </a:solidFill>
                        </a:ln>
                      </wps:spPr>
                      <wps:txbx>
                        <w:txbxContent>
                          <w:p w14:paraId="66961D0B" w14:textId="77777777" w:rsidR="00CC754A" w:rsidRDefault="00CC754A" w:rsidP="00CC754A">
                            <w:pPr>
                              <w:jc w:val="center"/>
                            </w:pPr>
                            <w:r>
                              <w:t>27 670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7EE7E4" id="_x0000_t202" coordsize="21600,21600" o:spt="202" path="m,l,21600r21600,l21600,xe">
                <v:stroke joinstyle="miter"/>
                <v:path gradientshapeok="t" o:connecttype="rect"/>
              </v:shapetype>
              <v:shape id="Text Box 5" o:spid="_x0000_s1026" type="#_x0000_t202" style="position:absolute;margin-left:400.2pt;margin-top:129.2pt;width:108.55pt;height:19.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" strokeweight=".5pt">
                <v:textbox>
                  <w:txbxContent>
                    <w:p w14:paraId="66961D0B" w14:textId="77777777" w:rsidR="00CC754A" w:rsidRDefault="00CC754A" w:rsidP="00CC754A">
                      <w:pPr>
                        <w:jc w:val="center"/>
                      </w:pPr>
                      <w:r>
                        <w:t>27 670</w:t>
                      </w:r>
                    </w:p>
                  </w:txbxContent>
                </v:textbox>
              </v:shape>
            </w:pict>
          </mc:Fallback>
        </mc:AlternateContent>
      </w:r>
      <w:r w:rsidR="00CC754A">
        <w:rPr>
          <w:noProof/>
          <w:lang w:eastAsia="en-GB"/>
        </w:rPr>
        <mc:AlternateContent>
          <mc:Choice Requires="wps">
            <w:drawing>
              <wp:anchor distT="0" distB="0" distL="114300" distR="114300" simplePos="0" relativeHeight="251659264" behindDoc="0" locked="0" layoutInCell="1" allowOverlap="1" wp14:anchorId="58C51305" wp14:editId="06DDBFCB">
                <wp:simplePos x="0" y="0"/>
                <wp:positionH relativeFrom="column">
                  <wp:posOffset>3691719</wp:posOffset>
                </wp:positionH>
                <wp:positionV relativeFrom="paragraph">
                  <wp:posOffset>1636224</wp:posOffset>
                </wp:positionV>
                <wp:extent cx="1378424" cy="245660"/>
                <wp:effectExtent l="0" t="0" r="12700" b="21590"/>
                <wp:wrapNone/>
                <wp:docPr id="4" name="Text Box 4"/>
                <wp:cNvGraphicFramePr/>
                <a:graphic xmlns:a="http://schemas.openxmlformats.org/drawingml/2006/main">
                  <a:graphicData uri="http://schemas.microsoft.com/office/word/2010/wordprocessingShape">
                    <wps:wsp>
                      <wps:cNvSpPr txBox="1"/>
                      <wps:spPr>
                        <a:xfrm>
                          <a:off x="0" y="0"/>
                          <a:ext cx="1378424" cy="245660"/>
                        </a:xfrm>
                        <a:prstGeom prst="rect">
                          <a:avLst/>
                        </a:prstGeom>
                        <a:solidFill>
                          <a:srgbClr val="FFFFFF"/>
                        </a:solidFill>
                        <a:ln w="6350">
                          <a:solidFill>
                            <a:prstClr val="black"/>
                          </a:solidFill>
                        </a:ln>
                      </wps:spPr>
                      <wps:txbx>
                        <w:txbxContent>
                          <w:p w14:paraId="192C046F" w14:textId="77777777" w:rsidR="00CC754A" w:rsidRDefault="00CC754A" w:rsidP="00CC754A">
                            <w:pPr>
                              <w:jc w:val="center"/>
                            </w:pPr>
                            <w:r>
                              <w:t>47 282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C51305" id="Text Box 4" o:spid="_x0000_s1027" type="#_x0000_t202" style="position:absolute;margin-left:290.7pt;margin-top:128.85pt;width:108.55pt;height:1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" strokeweight=".5pt">
                <v:textbox>
                  <w:txbxContent>
                    <w:p w14:paraId="192C046F" w14:textId="77777777" w:rsidR="00CC754A" w:rsidRDefault="00CC754A" w:rsidP="00CC754A">
                      <w:pPr>
                        <w:jc w:val="center"/>
                      </w:pPr>
                      <w:r>
                        <w:t>47 282</w:t>
                      </w:r>
                    </w:p>
                  </w:txbxContent>
                </v:textbox>
              </v:shape>
            </w:pict>
          </mc:Fallback>
        </mc:AlternateContent>
      </w:r>
      <w:r w:rsidR="00CC754A">
        <w:rPr>
          <w:noProof/>
          <w:lang w:eastAsia="en-GB"/>
        </w:rPr>
        <w:drawing>
          <wp:inline distT="0" distB="0" distL="0" distR="0" wp14:anchorId="517022A3" wp14:editId="55EDB402">
            <wp:extent cx="65341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34150" cy="1905000"/>
                    </a:xfrm>
                    <a:prstGeom prst="rect">
                      <a:avLst/>
                    </a:prstGeom>
                  </pic:spPr>
                </pic:pic>
              </a:graphicData>
            </a:graphic>
          </wp:inline>
        </w:drawing>
      </w:r>
    </w:p>
    <w:p w14:paraId="4730E37D" w14:textId="26A04D2D" w:rsidR="000733E3" w:rsidRDefault="000733E3" w:rsidP="000733E3">
      <w:pPr>
        <w:rPr>
          <w:b/>
          <w:bCs/>
          <w:u w:val="single"/>
        </w:rPr>
      </w:pPr>
    </w:p>
    <w:p w14:paraId="01C91D5D" w14:textId="7C2A3A86" w:rsidR="000733E3" w:rsidRPr="000733E3" w:rsidRDefault="000733E3" w:rsidP="000733E3">
      <w:pPr>
        <w:rPr>
          <w:rFonts w:ascii="Gill Sans MT" w:hAnsi="Gill Sans MT"/>
          <w:b/>
          <w:bCs/>
          <w:u w:val="single"/>
        </w:rPr>
      </w:pPr>
      <w:r w:rsidRPr="000733E3">
        <w:rPr>
          <w:rFonts w:ascii="Gill Sans MT" w:hAnsi="Gill Sans MT"/>
          <w:b/>
          <w:bCs/>
          <w:u w:val="single"/>
        </w:rPr>
        <w:t>Question:</w:t>
      </w:r>
    </w:p>
    <w:p w14:paraId="03733CF3" w14:textId="77777777" w:rsidR="000733E3" w:rsidRDefault="000733E3" w:rsidP="000733E3">
      <w:pPr>
        <w:rPr>
          <w:rFonts w:ascii="Gill Sans MT" w:hAnsi="Gill Sans MT"/>
        </w:rPr>
      </w:pPr>
      <w:r w:rsidRPr="000733E3">
        <w:rPr>
          <w:rFonts w:ascii="Gill Sans MT" w:hAnsi="Gill Sans MT"/>
        </w:rPr>
        <w:t xml:space="preserve">With reference to the information provided, assess two possible reasons for the reduction in Malaysia’s current account surplus between 2011 and 2012. </w:t>
      </w:r>
    </w:p>
    <w:p w14:paraId="1B782B70" w14:textId="68D30BA9" w:rsidR="000733E3" w:rsidRPr="000733E3" w:rsidRDefault="000733E3" w:rsidP="000733E3">
      <w:pPr>
        <w:jc w:val="right"/>
        <w:rPr>
          <w:rFonts w:ascii="Gill Sans MT" w:hAnsi="Gill Sans MT"/>
        </w:rPr>
      </w:pPr>
      <w:r w:rsidRPr="000733E3">
        <w:rPr>
          <w:rFonts w:ascii="Gill Sans MT" w:hAnsi="Gill Sans MT"/>
        </w:rPr>
        <w:t>[10]</w:t>
      </w:r>
    </w:p>
    <w:p w14:paraId="60930CE2" w14:textId="77777777" w:rsidR="000733E3" w:rsidRDefault="000733E3" w:rsidP="00CC754A">
      <w:pPr>
        <w:rPr>
          <w:b/>
          <w:color w:val="333333"/>
          <w:szCs w:val="40"/>
          <w:u w:val="single"/>
        </w:rPr>
      </w:pPr>
    </w:p>
    <w:p w14:paraId="581E2743" w14:textId="0C2251FA" w:rsidR="00366D65" w:rsidRPr="001176F1" w:rsidRDefault="00366D65" w:rsidP="001176F1">
      <w:pPr>
        <w:rPr>
          <w:rFonts w:ascii="Gill Sans MT" w:hAnsi="Gill Sans MT"/>
        </w:rPr>
      </w:pPr>
      <w:r w:rsidRPr="001E71E0">
        <w:rPr>
          <w:b/>
          <w:color w:val="333333"/>
          <w:szCs w:val="40"/>
          <w:u w:val="single"/>
        </w:rPr>
        <w:lastRenderedPageBreak/>
        <w:t>Question:</w:t>
      </w:r>
      <w:r>
        <w:rPr>
          <w:bCs/>
          <w:color w:val="333333"/>
          <w:szCs w:val="40"/>
        </w:rPr>
        <w:t xml:space="preserve"> </w:t>
      </w:r>
      <w:r w:rsidRPr="000733E3">
        <w:rPr>
          <w:rFonts w:ascii="Gill Sans MT" w:hAnsi="Gill Sans MT"/>
        </w:rPr>
        <w:t xml:space="preserve">With reference to the information provided, assess two possible reasons for the reduction in Malaysia’s current account surplus between 2011 and 2012. </w:t>
      </w:r>
      <w:r w:rsidR="001176F1">
        <w:rPr>
          <w:rFonts w:ascii="Gill Sans MT" w:hAnsi="Gill Sans MT"/>
        </w:rPr>
        <w:tab/>
      </w:r>
      <w:r w:rsidR="001176F1">
        <w:rPr>
          <w:rFonts w:ascii="Gill Sans MT" w:hAnsi="Gill Sans MT"/>
        </w:rPr>
        <w:tab/>
      </w:r>
      <w:r w:rsidR="001176F1">
        <w:rPr>
          <w:rFonts w:ascii="Gill Sans MT" w:hAnsi="Gill Sans MT"/>
        </w:rPr>
        <w:tab/>
      </w:r>
      <w:r w:rsidR="001176F1">
        <w:rPr>
          <w:rFonts w:ascii="Gill Sans MT" w:hAnsi="Gill Sans MT"/>
        </w:rPr>
        <w:tab/>
      </w:r>
      <w:r w:rsidR="001176F1">
        <w:rPr>
          <w:rFonts w:ascii="Gill Sans MT" w:hAnsi="Gill Sans MT"/>
        </w:rPr>
        <w:tab/>
      </w:r>
      <w:r w:rsidR="001176F1">
        <w:rPr>
          <w:rFonts w:ascii="Gill Sans MT" w:hAnsi="Gill Sans MT"/>
        </w:rPr>
        <w:tab/>
      </w:r>
      <w:r w:rsidR="001176F1">
        <w:rPr>
          <w:rFonts w:ascii="Gill Sans MT" w:hAnsi="Gill Sans MT"/>
        </w:rPr>
        <w:tab/>
      </w:r>
      <w:r w:rsidR="001176F1">
        <w:rPr>
          <w:rFonts w:ascii="Gill Sans MT" w:hAnsi="Gill Sans MT"/>
        </w:rPr>
        <w:tab/>
      </w:r>
      <w:r w:rsidR="001176F1">
        <w:rPr>
          <w:rFonts w:ascii="Gill Sans MT" w:hAnsi="Gill Sans MT"/>
        </w:rPr>
        <w:tab/>
      </w:r>
      <w:r w:rsidR="001176F1">
        <w:rPr>
          <w:rFonts w:ascii="Gill Sans MT" w:hAnsi="Gill Sans MT"/>
        </w:rPr>
        <w:tab/>
      </w:r>
      <w:r w:rsidR="001176F1">
        <w:rPr>
          <w:rFonts w:ascii="Gill Sans MT" w:hAnsi="Gill Sans MT"/>
        </w:rPr>
        <w:tab/>
      </w:r>
      <w:r w:rsidR="001176F1">
        <w:rPr>
          <w:rFonts w:ascii="Gill Sans MT" w:hAnsi="Gill Sans MT"/>
        </w:rPr>
        <w:tab/>
      </w:r>
      <w:r w:rsidR="001176F1">
        <w:rPr>
          <w:rFonts w:ascii="Gill Sans MT" w:hAnsi="Gill Sans MT"/>
        </w:rPr>
        <w:tab/>
      </w:r>
      <w:r w:rsidR="001176F1">
        <w:rPr>
          <w:rFonts w:ascii="Gill Sans MT" w:hAnsi="Gill Sans MT"/>
        </w:rPr>
        <w:tab/>
      </w:r>
      <w:r w:rsidR="001176F1">
        <w:rPr>
          <w:rFonts w:ascii="Gill Sans MT" w:hAnsi="Gill Sans MT"/>
        </w:rPr>
        <w:tab/>
        <w:t xml:space="preserve">          </w:t>
      </w:r>
      <w:r w:rsidR="001176F1">
        <w:rPr>
          <w:rFonts w:ascii="Gill Sans MT" w:hAnsi="Gill Sans MT"/>
        </w:rPr>
        <w:tab/>
      </w:r>
      <w:r w:rsidR="001176F1">
        <w:rPr>
          <w:rFonts w:ascii="Gill Sans MT" w:hAnsi="Gill Sans MT"/>
        </w:rPr>
        <w:tab/>
      </w:r>
      <w:r w:rsidR="001176F1">
        <w:rPr>
          <w:rFonts w:ascii="Gill Sans MT" w:hAnsi="Gill Sans MT"/>
        </w:rPr>
        <w:tab/>
      </w:r>
      <w:r w:rsidR="001176F1">
        <w:rPr>
          <w:rFonts w:ascii="Gill Sans MT" w:hAnsi="Gill Sans MT"/>
        </w:rPr>
        <w:tab/>
      </w:r>
      <w:r w:rsidR="001176F1">
        <w:rPr>
          <w:rFonts w:ascii="Gill Sans MT" w:hAnsi="Gill Sans MT"/>
        </w:rPr>
        <w:tab/>
      </w:r>
      <w:r w:rsidR="001176F1">
        <w:rPr>
          <w:rFonts w:ascii="Gill Sans MT" w:hAnsi="Gill Sans MT"/>
        </w:rPr>
        <w:tab/>
        <w:t xml:space="preserve">            </w:t>
      </w:r>
      <w:r>
        <w:rPr>
          <w:rFonts w:ascii="Gill Sans MT" w:hAnsi="Gill Sans MT"/>
          <w:bCs/>
          <w:color w:val="333333"/>
          <w:szCs w:val="40"/>
        </w:rPr>
        <w:t>[10]</w:t>
      </w:r>
    </w:p>
    <w:tbl>
      <w:tblPr>
        <w:tblStyle w:val="TableGrid"/>
        <w:tblpPr w:leftFromText="180" w:rightFromText="180" w:vertAnchor="page" w:horzAnchor="margin" w:tblpY="2205"/>
        <w:tblW w:w="10730" w:type="dxa"/>
        <w:tblLook w:val="0420" w:firstRow="1" w:lastRow="0" w:firstColumn="0" w:lastColumn="0" w:noHBand="0" w:noVBand="1"/>
      </w:tblPr>
      <w:tblGrid>
        <w:gridCol w:w="2308"/>
        <w:gridCol w:w="8422"/>
      </w:tblGrid>
      <w:tr w:rsidR="00366D65" w:rsidRPr="009B2154" w14:paraId="664962A4" w14:textId="77777777" w:rsidTr="00E20B92">
        <w:trPr>
          <w:trHeight w:val="544"/>
        </w:trPr>
        <w:tc>
          <w:tcPr>
            <w:tcW w:w="10730" w:type="dxa"/>
            <w:gridSpan w:val="2"/>
            <w:hideMark/>
          </w:tcPr>
          <w:p w14:paraId="17D5206B" w14:textId="77777777" w:rsidR="00366D65" w:rsidRPr="009B2154" w:rsidRDefault="00366D65" w:rsidP="001176F1">
            <w:pPr>
              <w:spacing w:after="160" w:line="259" w:lineRule="auto"/>
              <w:rPr>
                <w:rFonts w:ascii="Gill Sans MT" w:hAnsi="Gill Sans MT"/>
                <w:sz w:val="20"/>
                <w:szCs w:val="20"/>
              </w:rPr>
            </w:pPr>
            <w:r w:rsidRPr="009B2154">
              <w:rPr>
                <w:rFonts w:ascii="Gill Sans MT" w:hAnsi="Gill Sans MT"/>
                <w:b/>
                <w:bCs/>
                <w:sz w:val="20"/>
                <w:szCs w:val="20"/>
              </w:rPr>
              <w:t xml:space="preserve">Planning Grid: Aim = </w:t>
            </w:r>
            <w:r>
              <w:rPr>
                <w:rFonts w:ascii="Gill Sans MT" w:hAnsi="Gill Sans MT"/>
                <w:b/>
                <w:bCs/>
                <w:sz w:val="20"/>
                <w:szCs w:val="20"/>
              </w:rPr>
              <w:t>4</w:t>
            </w:r>
            <w:r w:rsidRPr="009B2154">
              <w:rPr>
                <w:rFonts w:ascii="Gill Sans MT" w:hAnsi="Gill Sans MT"/>
                <w:b/>
                <w:bCs/>
                <w:sz w:val="20"/>
                <w:szCs w:val="20"/>
              </w:rPr>
              <w:t xml:space="preserve"> paragraphs - 2 KAA points (6); 2 Eval points (</w:t>
            </w:r>
            <w:r>
              <w:rPr>
                <w:rFonts w:ascii="Gill Sans MT" w:hAnsi="Gill Sans MT"/>
                <w:b/>
                <w:bCs/>
                <w:sz w:val="20"/>
                <w:szCs w:val="20"/>
              </w:rPr>
              <w:t>4</w:t>
            </w:r>
            <w:r w:rsidRPr="009B2154">
              <w:rPr>
                <w:rFonts w:ascii="Gill Sans MT" w:hAnsi="Gill Sans MT"/>
                <w:b/>
                <w:bCs/>
                <w:sz w:val="20"/>
                <w:szCs w:val="20"/>
              </w:rPr>
              <w:t xml:space="preserve">) with a conclusion </w:t>
            </w:r>
          </w:p>
        </w:tc>
      </w:tr>
      <w:tr w:rsidR="00366D65" w:rsidRPr="009B2154" w14:paraId="0426E260" w14:textId="77777777" w:rsidTr="00E20B92">
        <w:trPr>
          <w:trHeight w:val="954"/>
        </w:trPr>
        <w:tc>
          <w:tcPr>
            <w:tcW w:w="2308" w:type="dxa"/>
            <w:tcBorders>
              <w:top w:val="single" w:sz="18" w:space="0" w:color="auto"/>
            </w:tcBorders>
            <w:hideMark/>
          </w:tcPr>
          <w:p w14:paraId="285A0924" w14:textId="77777777" w:rsidR="00366D65" w:rsidRPr="009B2154" w:rsidRDefault="00366D65" w:rsidP="001176F1">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421" w:type="dxa"/>
            <w:tcBorders>
              <w:top w:val="single" w:sz="18" w:space="0" w:color="auto"/>
            </w:tcBorders>
            <w:hideMark/>
          </w:tcPr>
          <w:p w14:paraId="211D8292" w14:textId="77777777" w:rsidR="00366D65" w:rsidRPr="009B2154" w:rsidRDefault="00366D65" w:rsidP="001176F1">
            <w:pPr>
              <w:spacing w:after="160" w:line="259" w:lineRule="auto"/>
              <w:rPr>
                <w:rFonts w:ascii="Gill Sans MT" w:hAnsi="Gill Sans MT"/>
                <w:sz w:val="20"/>
                <w:szCs w:val="20"/>
              </w:rPr>
            </w:pPr>
          </w:p>
        </w:tc>
      </w:tr>
      <w:tr w:rsidR="00366D65" w:rsidRPr="009B2154" w14:paraId="0D1169EA" w14:textId="77777777" w:rsidTr="00E20B92">
        <w:trPr>
          <w:trHeight w:val="954"/>
        </w:trPr>
        <w:tc>
          <w:tcPr>
            <w:tcW w:w="2308" w:type="dxa"/>
            <w:hideMark/>
          </w:tcPr>
          <w:p w14:paraId="62C72D5A" w14:textId="77777777" w:rsidR="00366D65" w:rsidRPr="009B2154" w:rsidRDefault="00366D65" w:rsidP="001176F1">
            <w:pPr>
              <w:spacing w:after="160" w:line="259" w:lineRule="auto"/>
              <w:rPr>
                <w:rFonts w:ascii="Gill Sans MT" w:hAnsi="Gill Sans MT"/>
                <w:sz w:val="20"/>
                <w:szCs w:val="20"/>
              </w:rPr>
            </w:pPr>
            <w:r w:rsidRPr="009B2154">
              <w:rPr>
                <w:rFonts w:ascii="Gill Sans MT" w:hAnsi="Gill Sans MT"/>
                <w:sz w:val="20"/>
                <w:szCs w:val="20"/>
              </w:rPr>
              <w:t>Application</w:t>
            </w:r>
          </w:p>
        </w:tc>
        <w:tc>
          <w:tcPr>
            <w:tcW w:w="8421" w:type="dxa"/>
            <w:hideMark/>
          </w:tcPr>
          <w:p w14:paraId="0E23C38B" w14:textId="77777777" w:rsidR="00366D65" w:rsidRPr="009B2154" w:rsidRDefault="00366D65" w:rsidP="001176F1">
            <w:pPr>
              <w:spacing w:after="160" w:line="259" w:lineRule="auto"/>
              <w:rPr>
                <w:rFonts w:ascii="Gill Sans MT" w:hAnsi="Gill Sans MT"/>
                <w:sz w:val="20"/>
                <w:szCs w:val="20"/>
              </w:rPr>
            </w:pPr>
          </w:p>
        </w:tc>
      </w:tr>
      <w:tr w:rsidR="00366D65" w:rsidRPr="009B2154" w14:paraId="584A18C1" w14:textId="77777777" w:rsidTr="00E20B92">
        <w:trPr>
          <w:trHeight w:val="1532"/>
        </w:trPr>
        <w:tc>
          <w:tcPr>
            <w:tcW w:w="2308" w:type="dxa"/>
            <w:hideMark/>
          </w:tcPr>
          <w:p w14:paraId="7018F53F" w14:textId="77777777" w:rsidR="00366D65" w:rsidRDefault="00366D65" w:rsidP="001176F1">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0885576B" w14:textId="77777777" w:rsidR="00366D65" w:rsidRDefault="00366D65" w:rsidP="001176F1">
            <w:pPr>
              <w:spacing w:after="160" w:line="259" w:lineRule="auto"/>
              <w:rPr>
                <w:rFonts w:ascii="Gill Sans MT" w:hAnsi="Gill Sans MT"/>
                <w:sz w:val="20"/>
                <w:szCs w:val="20"/>
              </w:rPr>
            </w:pPr>
          </w:p>
          <w:p w14:paraId="7E775C24" w14:textId="77777777" w:rsidR="00366D65" w:rsidRDefault="00366D65" w:rsidP="001176F1">
            <w:pPr>
              <w:spacing w:after="160" w:line="259" w:lineRule="auto"/>
              <w:rPr>
                <w:rFonts w:ascii="Gill Sans MT" w:hAnsi="Gill Sans MT"/>
                <w:sz w:val="20"/>
                <w:szCs w:val="20"/>
              </w:rPr>
            </w:pPr>
          </w:p>
          <w:p w14:paraId="4416BABA" w14:textId="77777777" w:rsidR="00366D65" w:rsidRDefault="00366D65" w:rsidP="001176F1">
            <w:pPr>
              <w:spacing w:after="160" w:line="259" w:lineRule="auto"/>
              <w:rPr>
                <w:rFonts w:ascii="Gill Sans MT" w:hAnsi="Gill Sans MT"/>
                <w:sz w:val="20"/>
                <w:szCs w:val="20"/>
              </w:rPr>
            </w:pPr>
          </w:p>
          <w:p w14:paraId="37064FE8" w14:textId="77777777" w:rsidR="00366D65" w:rsidRPr="009B2154" w:rsidRDefault="00366D65" w:rsidP="001176F1">
            <w:pPr>
              <w:spacing w:after="160" w:line="259" w:lineRule="auto"/>
              <w:rPr>
                <w:rFonts w:ascii="Gill Sans MT" w:hAnsi="Gill Sans MT"/>
                <w:sz w:val="20"/>
                <w:szCs w:val="20"/>
              </w:rPr>
            </w:pPr>
          </w:p>
        </w:tc>
        <w:tc>
          <w:tcPr>
            <w:tcW w:w="8421" w:type="dxa"/>
            <w:hideMark/>
          </w:tcPr>
          <w:p w14:paraId="08344510" w14:textId="77777777" w:rsidR="00366D65" w:rsidRPr="009B2154" w:rsidRDefault="00366D65" w:rsidP="001176F1">
            <w:pPr>
              <w:spacing w:after="160" w:line="259" w:lineRule="auto"/>
              <w:rPr>
                <w:rFonts w:ascii="Gill Sans MT" w:hAnsi="Gill Sans MT"/>
                <w:sz w:val="20"/>
                <w:szCs w:val="20"/>
              </w:rPr>
            </w:pPr>
          </w:p>
        </w:tc>
      </w:tr>
      <w:tr w:rsidR="00366D65" w:rsidRPr="009B2154" w14:paraId="4FE68F99" w14:textId="77777777" w:rsidTr="00E20B92">
        <w:trPr>
          <w:trHeight w:val="1647"/>
        </w:trPr>
        <w:tc>
          <w:tcPr>
            <w:tcW w:w="2308" w:type="dxa"/>
            <w:hideMark/>
          </w:tcPr>
          <w:p w14:paraId="2DA488D1" w14:textId="77777777" w:rsidR="00366D65" w:rsidRPr="009B2154" w:rsidRDefault="00366D65" w:rsidP="001176F1">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421" w:type="dxa"/>
            <w:hideMark/>
          </w:tcPr>
          <w:p w14:paraId="1C219890" w14:textId="77777777" w:rsidR="00366D65" w:rsidRPr="009B2154" w:rsidRDefault="00366D65" w:rsidP="001176F1">
            <w:pPr>
              <w:spacing w:after="160" w:line="259" w:lineRule="auto"/>
              <w:rPr>
                <w:rFonts w:ascii="Gill Sans MT" w:hAnsi="Gill Sans MT"/>
                <w:sz w:val="20"/>
                <w:szCs w:val="20"/>
              </w:rPr>
            </w:pPr>
          </w:p>
        </w:tc>
      </w:tr>
      <w:tr w:rsidR="00366D65" w:rsidRPr="009B2154" w14:paraId="7CE7A553" w14:textId="77777777" w:rsidTr="00E20B92">
        <w:trPr>
          <w:trHeight w:val="954"/>
        </w:trPr>
        <w:tc>
          <w:tcPr>
            <w:tcW w:w="2308" w:type="dxa"/>
            <w:tcBorders>
              <w:bottom w:val="single" w:sz="18" w:space="0" w:color="auto"/>
            </w:tcBorders>
            <w:hideMark/>
          </w:tcPr>
          <w:p w14:paraId="5B1FBEC4" w14:textId="77777777" w:rsidR="00366D65" w:rsidRPr="009B2154" w:rsidRDefault="00366D65" w:rsidP="001176F1">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421" w:type="dxa"/>
            <w:tcBorders>
              <w:bottom w:val="single" w:sz="18" w:space="0" w:color="auto"/>
            </w:tcBorders>
            <w:hideMark/>
          </w:tcPr>
          <w:p w14:paraId="6BE64B67" w14:textId="77777777" w:rsidR="00366D65" w:rsidRPr="009B2154" w:rsidRDefault="00366D65" w:rsidP="001176F1">
            <w:pPr>
              <w:spacing w:after="160" w:line="259" w:lineRule="auto"/>
              <w:rPr>
                <w:rFonts w:ascii="Gill Sans MT" w:hAnsi="Gill Sans MT"/>
                <w:sz w:val="20"/>
                <w:szCs w:val="20"/>
              </w:rPr>
            </w:pPr>
          </w:p>
        </w:tc>
      </w:tr>
      <w:tr w:rsidR="00366D65" w:rsidRPr="009B2154" w14:paraId="7D7F4D52" w14:textId="77777777" w:rsidTr="00E20B92">
        <w:trPr>
          <w:trHeight w:val="954"/>
        </w:trPr>
        <w:tc>
          <w:tcPr>
            <w:tcW w:w="2308" w:type="dxa"/>
            <w:tcBorders>
              <w:top w:val="single" w:sz="18" w:space="0" w:color="auto"/>
            </w:tcBorders>
            <w:hideMark/>
          </w:tcPr>
          <w:p w14:paraId="5DBE6B8B" w14:textId="77777777" w:rsidR="00366D65" w:rsidRPr="009B2154" w:rsidRDefault="00366D65" w:rsidP="001176F1">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421" w:type="dxa"/>
            <w:tcBorders>
              <w:top w:val="single" w:sz="18" w:space="0" w:color="auto"/>
            </w:tcBorders>
            <w:hideMark/>
          </w:tcPr>
          <w:p w14:paraId="6D30A037" w14:textId="77777777" w:rsidR="00366D65" w:rsidRPr="009B2154" w:rsidRDefault="00366D65" w:rsidP="001176F1">
            <w:pPr>
              <w:spacing w:after="160" w:line="259" w:lineRule="auto"/>
              <w:rPr>
                <w:rFonts w:ascii="Gill Sans MT" w:hAnsi="Gill Sans MT"/>
                <w:sz w:val="20"/>
                <w:szCs w:val="20"/>
              </w:rPr>
            </w:pPr>
          </w:p>
        </w:tc>
      </w:tr>
      <w:tr w:rsidR="00366D65" w:rsidRPr="009B2154" w14:paraId="1679008D" w14:textId="77777777" w:rsidTr="00E20B92">
        <w:trPr>
          <w:trHeight w:val="954"/>
        </w:trPr>
        <w:tc>
          <w:tcPr>
            <w:tcW w:w="2308" w:type="dxa"/>
            <w:hideMark/>
          </w:tcPr>
          <w:p w14:paraId="17C63FFF" w14:textId="77777777" w:rsidR="00366D65" w:rsidRPr="009B2154" w:rsidRDefault="00366D65" w:rsidP="001176F1">
            <w:pPr>
              <w:spacing w:after="160" w:line="259" w:lineRule="auto"/>
              <w:rPr>
                <w:rFonts w:ascii="Gill Sans MT" w:hAnsi="Gill Sans MT"/>
                <w:sz w:val="20"/>
                <w:szCs w:val="20"/>
              </w:rPr>
            </w:pPr>
            <w:r w:rsidRPr="009B2154">
              <w:rPr>
                <w:rFonts w:ascii="Gill Sans MT" w:hAnsi="Gill Sans MT"/>
                <w:sz w:val="20"/>
                <w:szCs w:val="20"/>
              </w:rPr>
              <w:t>Application</w:t>
            </w:r>
          </w:p>
        </w:tc>
        <w:tc>
          <w:tcPr>
            <w:tcW w:w="8421" w:type="dxa"/>
            <w:hideMark/>
          </w:tcPr>
          <w:p w14:paraId="2B91E132" w14:textId="77777777" w:rsidR="00366D65" w:rsidRPr="009B2154" w:rsidRDefault="00366D65" w:rsidP="001176F1">
            <w:pPr>
              <w:spacing w:after="160" w:line="259" w:lineRule="auto"/>
              <w:rPr>
                <w:rFonts w:ascii="Gill Sans MT" w:hAnsi="Gill Sans MT"/>
                <w:sz w:val="20"/>
                <w:szCs w:val="20"/>
              </w:rPr>
            </w:pPr>
          </w:p>
        </w:tc>
      </w:tr>
      <w:tr w:rsidR="00366D65" w:rsidRPr="009B2154" w14:paraId="306F1DAF" w14:textId="77777777" w:rsidTr="00E20B92">
        <w:trPr>
          <w:trHeight w:val="1540"/>
        </w:trPr>
        <w:tc>
          <w:tcPr>
            <w:tcW w:w="2308" w:type="dxa"/>
            <w:hideMark/>
          </w:tcPr>
          <w:p w14:paraId="3B16DC57" w14:textId="77777777" w:rsidR="00366D65" w:rsidRDefault="00366D65" w:rsidP="001176F1">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770FDB81" w14:textId="77777777" w:rsidR="00366D65" w:rsidRDefault="00366D65" w:rsidP="001176F1">
            <w:pPr>
              <w:spacing w:after="160" w:line="259" w:lineRule="auto"/>
              <w:rPr>
                <w:rFonts w:ascii="Gill Sans MT" w:hAnsi="Gill Sans MT"/>
                <w:sz w:val="20"/>
                <w:szCs w:val="20"/>
              </w:rPr>
            </w:pPr>
          </w:p>
          <w:p w14:paraId="3664E544" w14:textId="77777777" w:rsidR="00366D65" w:rsidRDefault="00366D65" w:rsidP="001176F1">
            <w:pPr>
              <w:spacing w:after="160" w:line="259" w:lineRule="auto"/>
              <w:rPr>
                <w:rFonts w:ascii="Gill Sans MT" w:hAnsi="Gill Sans MT"/>
                <w:sz w:val="20"/>
                <w:szCs w:val="20"/>
              </w:rPr>
            </w:pPr>
          </w:p>
          <w:p w14:paraId="57BC2FDA" w14:textId="77777777" w:rsidR="00366D65" w:rsidRDefault="00366D65" w:rsidP="001176F1">
            <w:pPr>
              <w:spacing w:after="160" w:line="259" w:lineRule="auto"/>
              <w:rPr>
                <w:rFonts w:ascii="Gill Sans MT" w:hAnsi="Gill Sans MT"/>
                <w:sz w:val="20"/>
                <w:szCs w:val="20"/>
              </w:rPr>
            </w:pPr>
          </w:p>
          <w:p w14:paraId="6984A957" w14:textId="77777777" w:rsidR="00366D65" w:rsidRPr="009B2154" w:rsidRDefault="00366D65" w:rsidP="001176F1">
            <w:pPr>
              <w:spacing w:after="160" w:line="259" w:lineRule="auto"/>
              <w:rPr>
                <w:rFonts w:ascii="Gill Sans MT" w:hAnsi="Gill Sans MT"/>
                <w:sz w:val="20"/>
                <w:szCs w:val="20"/>
              </w:rPr>
            </w:pPr>
          </w:p>
        </w:tc>
        <w:tc>
          <w:tcPr>
            <w:tcW w:w="8421" w:type="dxa"/>
            <w:hideMark/>
          </w:tcPr>
          <w:p w14:paraId="21616512" w14:textId="77777777" w:rsidR="00366D65" w:rsidRPr="009B2154" w:rsidRDefault="00366D65" w:rsidP="001176F1">
            <w:pPr>
              <w:spacing w:after="160" w:line="259" w:lineRule="auto"/>
              <w:rPr>
                <w:rFonts w:ascii="Gill Sans MT" w:hAnsi="Gill Sans MT"/>
                <w:sz w:val="20"/>
                <w:szCs w:val="20"/>
              </w:rPr>
            </w:pPr>
          </w:p>
        </w:tc>
      </w:tr>
      <w:tr w:rsidR="00366D65" w:rsidRPr="009B2154" w14:paraId="6027B0B9" w14:textId="77777777" w:rsidTr="00E20B92">
        <w:trPr>
          <w:trHeight w:val="1647"/>
        </w:trPr>
        <w:tc>
          <w:tcPr>
            <w:tcW w:w="2308" w:type="dxa"/>
            <w:hideMark/>
          </w:tcPr>
          <w:p w14:paraId="31D29A9E" w14:textId="77777777" w:rsidR="00366D65" w:rsidRPr="009B2154" w:rsidRDefault="00366D65" w:rsidP="001176F1">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421" w:type="dxa"/>
            <w:hideMark/>
          </w:tcPr>
          <w:p w14:paraId="77826348" w14:textId="77777777" w:rsidR="00366D65" w:rsidRPr="009B2154" w:rsidRDefault="00366D65" w:rsidP="001176F1">
            <w:pPr>
              <w:spacing w:after="160" w:line="259" w:lineRule="auto"/>
              <w:rPr>
                <w:rFonts w:ascii="Gill Sans MT" w:hAnsi="Gill Sans MT"/>
                <w:sz w:val="20"/>
                <w:szCs w:val="20"/>
              </w:rPr>
            </w:pPr>
          </w:p>
        </w:tc>
      </w:tr>
      <w:tr w:rsidR="00366D65" w:rsidRPr="009B2154" w14:paraId="06F0BF47" w14:textId="77777777" w:rsidTr="00E20B92">
        <w:trPr>
          <w:trHeight w:val="954"/>
        </w:trPr>
        <w:tc>
          <w:tcPr>
            <w:tcW w:w="2308" w:type="dxa"/>
            <w:tcBorders>
              <w:bottom w:val="single" w:sz="18" w:space="0" w:color="auto"/>
            </w:tcBorders>
            <w:hideMark/>
          </w:tcPr>
          <w:p w14:paraId="6DB394E0" w14:textId="77777777" w:rsidR="00366D65" w:rsidRPr="009B2154" w:rsidRDefault="00366D65" w:rsidP="001176F1">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421" w:type="dxa"/>
            <w:tcBorders>
              <w:bottom w:val="single" w:sz="18" w:space="0" w:color="auto"/>
            </w:tcBorders>
            <w:hideMark/>
          </w:tcPr>
          <w:p w14:paraId="1D635641" w14:textId="77777777" w:rsidR="00366D65" w:rsidRPr="009B2154" w:rsidRDefault="00366D65" w:rsidP="001176F1">
            <w:pPr>
              <w:spacing w:after="160" w:line="259" w:lineRule="auto"/>
              <w:rPr>
                <w:rFonts w:ascii="Gill Sans MT" w:hAnsi="Gill Sans MT"/>
                <w:sz w:val="20"/>
                <w:szCs w:val="20"/>
              </w:rPr>
            </w:pPr>
          </w:p>
        </w:tc>
      </w:tr>
    </w:tbl>
    <w:p w14:paraId="6EA6CFDF" w14:textId="3FE2FB9C" w:rsidR="00A731F9" w:rsidRPr="005D39C0" w:rsidRDefault="00A731F9" w:rsidP="00366D65">
      <w:pPr>
        <w:rPr>
          <w:bCs/>
          <w:color w:val="333333"/>
          <w:szCs w:val="40"/>
        </w:rPr>
      </w:pPr>
    </w:p>
    <w:sectPr w:rsidR="00A731F9" w:rsidRPr="005D39C0" w:rsidSect="00A731F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1725" w14:textId="77777777" w:rsidR="007478E3" w:rsidRDefault="007478E3" w:rsidP="00175D2B">
      <w:pPr>
        <w:spacing w:after="0" w:line="240" w:lineRule="auto"/>
      </w:pPr>
      <w:r>
        <w:separator/>
      </w:r>
    </w:p>
  </w:endnote>
  <w:endnote w:type="continuationSeparator" w:id="0">
    <w:p w14:paraId="60174A6D" w14:textId="77777777" w:rsidR="007478E3" w:rsidRDefault="007478E3"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1DEA" w14:textId="77777777" w:rsidR="003B7E2F" w:rsidRDefault="003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097" w14:textId="77777777" w:rsidR="00175D2B" w:rsidRDefault="00175D2B">
    <w:pPr>
      <w:pStyle w:val="Footer"/>
    </w:pPr>
    <w:r>
      <w:t xml:space="preserve">Find more resources at </w:t>
    </w:r>
    <w:hyperlink r:id="rId1" w:history="1">
      <w:r w:rsidRPr="005B4D6D">
        <w:rPr>
          <w:rStyle w:val="Hyperlink"/>
        </w:rPr>
        <w:t>www.smootheconomics.co.uk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54DC" w14:textId="77777777" w:rsidR="003B7E2F" w:rsidRDefault="003B7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DB929" w14:textId="77777777" w:rsidR="007478E3" w:rsidRDefault="007478E3" w:rsidP="00175D2B">
      <w:pPr>
        <w:spacing w:after="0" w:line="240" w:lineRule="auto"/>
      </w:pPr>
      <w:r>
        <w:separator/>
      </w:r>
    </w:p>
  </w:footnote>
  <w:footnote w:type="continuationSeparator" w:id="0">
    <w:p w14:paraId="3915BE2C" w14:textId="77777777" w:rsidR="007478E3" w:rsidRDefault="007478E3"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6913" w14:textId="77777777" w:rsidR="003B7E2F" w:rsidRDefault="003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2FF" w14:textId="18B2B3C5" w:rsidR="00175D2B" w:rsidRDefault="003B7E2F">
    <w:pPr>
      <w:pStyle w:val="Header"/>
    </w:pPr>
    <w:r>
      <w:t>M</w:t>
    </w:r>
    <w:r w:rsidR="001C6A52">
      <w:t>a</w:t>
    </w:r>
    <w:r>
      <w:t xml:space="preserve">cro </w:t>
    </w:r>
    <w:r w:rsidR="001C6A52">
      <w:t>L</w:t>
    </w:r>
    <w:r>
      <w:t>6th</w:t>
    </w:r>
    <w:r>
      <w:tab/>
    </w:r>
    <w:r>
      <w:ptab w:relativeTo="margin" w:alignment="center" w:leader="none"/>
    </w:r>
    <w:r>
      <w:t>Workbook</w:t>
    </w:r>
    <w:r>
      <w:ptab w:relativeTo="margin" w:alignment="right" w:leader="none"/>
    </w:r>
    <w:r>
      <w:t>Name……………………</w:t>
    </w:r>
    <w:proofErr w:type="gramStart"/>
    <w:r>
      <w:t>…..</w:t>
    </w:r>
    <w:proofErr w:type="gramEnd"/>
    <w:r>
      <w:t>………….</w:t>
    </w:r>
  </w:p>
  <w:p w14:paraId="3C2226E1" w14:textId="77777777" w:rsidR="00175D2B" w:rsidRDefault="00175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46C0" w14:textId="77777777" w:rsidR="003B7E2F" w:rsidRDefault="003B7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1A250C"/>
    <w:multiLevelType w:val="hybridMultilevel"/>
    <w:tmpl w:val="F74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A423F2"/>
    <w:multiLevelType w:val="hybridMultilevel"/>
    <w:tmpl w:val="4E76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733E3"/>
    <w:rsid w:val="00076053"/>
    <w:rsid w:val="000843F9"/>
    <w:rsid w:val="000C3FD1"/>
    <w:rsid w:val="001176F1"/>
    <w:rsid w:val="0014031D"/>
    <w:rsid w:val="00175D2B"/>
    <w:rsid w:val="001C6A52"/>
    <w:rsid w:val="002615E6"/>
    <w:rsid w:val="00366D65"/>
    <w:rsid w:val="003A0FB1"/>
    <w:rsid w:val="003A2353"/>
    <w:rsid w:val="003A6EE1"/>
    <w:rsid w:val="003B7E2F"/>
    <w:rsid w:val="004350F0"/>
    <w:rsid w:val="004638D9"/>
    <w:rsid w:val="00465BF7"/>
    <w:rsid w:val="004A4034"/>
    <w:rsid w:val="00520095"/>
    <w:rsid w:val="005D39C0"/>
    <w:rsid w:val="005D6BA5"/>
    <w:rsid w:val="0060602B"/>
    <w:rsid w:val="00663893"/>
    <w:rsid w:val="00683E08"/>
    <w:rsid w:val="006A5F0F"/>
    <w:rsid w:val="007478E3"/>
    <w:rsid w:val="00820CD9"/>
    <w:rsid w:val="00824393"/>
    <w:rsid w:val="0088193F"/>
    <w:rsid w:val="00884F5A"/>
    <w:rsid w:val="00A731F9"/>
    <w:rsid w:val="00AD7788"/>
    <w:rsid w:val="00B0687D"/>
    <w:rsid w:val="00B63C53"/>
    <w:rsid w:val="00CA4EC0"/>
    <w:rsid w:val="00CC754A"/>
    <w:rsid w:val="00D614ED"/>
    <w:rsid w:val="00D75B14"/>
    <w:rsid w:val="00E20B92"/>
    <w:rsid w:val="00E85890"/>
    <w:rsid w:val="00EB675F"/>
    <w:rsid w:val="00F4226E"/>
    <w:rsid w:val="00F616D6"/>
    <w:rsid w:val="00F77551"/>
    <w:rsid w:val="00F8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C3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1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943918872">
      <w:bodyDiv w:val="1"/>
      <w:marLeft w:val="0"/>
      <w:marRight w:val="0"/>
      <w:marTop w:val="0"/>
      <w:marBottom w:val="0"/>
      <w:divBdr>
        <w:top w:val="none" w:sz="0" w:space="0" w:color="auto"/>
        <w:left w:val="none" w:sz="0" w:space="0" w:color="auto"/>
        <w:bottom w:val="none" w:sz="0" w:space="0" w:color="auto"/>
        <w:right w:val="none" w:sz="0" w:space="0" w:color="auto"/>
      </w:divBdr>
    </w:div>
    <w:div w:id="1022903235">
      <w:bodyDiv w:val="1"/>
      <w:marLeft w:val="0"/>
      <w:marRight w:val="0"/>
      <w:marTop w:val="0"/>
      <w:marBottom w:val="0"/>
      <w:divBdr>
        <w:top w:val="none" w:sz="0" w:space="0" w:color="auto"/>
        <w:left w:val="none" w:sz="0" w:space="0" w:color="auto"/>
        <w:bottom w:val="none" w:sz="0" w:space="0" w:color="auto"/>
        <w:right w:val="none" w:sz="0" w:space="0" w:color="auto"/>
      </w:divBdr>
    </w:div>
    <w:div w:id="1286615721">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12052333">
      <w:bodyDiv w:val="1"/>
      <w:marLeft w:val="0"/>
      <w:marRight w:val="0"/>
      <w:marTop w:val="0"/>
      <w:marBottom w:val="0"/>
      <w:divBdr>
        <w:top w:val="none" w:sz="0" w:space="0" w:color="auto"/>
        <w:left w:val="none" w:sz="0" w:space="0" w:color="auto"/>
        <w:bottom w:val="none" w:sz="0" w:space="0" w:color="auto"/>
        <w:right w:val="none" w:sz="0" w:space="0" w:color="auto"/>
      </w:divBdr>
    </w:div>
    <w:div w:id="1378701343">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772703701">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my/pdf/ekonomi/le/1213/chap3.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6</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36</cp:revision>
  <dcterms:created xsi:type="dcterms:W3CDTF">2020-09-03T09:16:00Z</dcterms:created>
  <dcterms:modified xsi:type="dcterms:W3CDTF">2021-12-08T08:20:00Z</dcterms:modified>
</cp:coreProperties>
</file>