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0294" w14:textId="6BADD935" w:rsidR="00B0687D" w:rsidRDefault="006D76DD" w:rsidP="00D75B14">
      <w:pPr>
        <w:pStyle w:val="Title"/>
      </w:pPr>
      <w:r>
        <w:t>Output Gaps</w:t>
      </w:r>
    </w:p>
    <w:p w14:paraId="526ED2DF" w14:textId="492134FE" w:rsidR="00D8549D" w:rsidRDefault="00D8549D" w:rsidP="00D8549D">
      <w:pPr>
        <w:pStyle w:val="Heading1"/>
      </w:pPr>
      <w:r>
        <w:t>Starter - Recap Question</w:t>
      </w:r>
    </w:p>
    <w:p w14:paraId="009C9141" w14:textId="19FADBAD" w:rsidR="00D8549D" w:rsidRDefault="00D8549D" w:rsidP="00D8549D">
      <w:r>
        <w:rPr>
          <w:b/>
          <w:bCs/>
          <w:u w:val="single"/>
        </w:rPr>
        <w:t>Instructions:</w:t>
      </w:r>
      <w:r>
        <w:t xml:space="preserve"> Test yourself with the below quick question</w:t>
      </w:r>
    </w:p>
    <w:p w14:paraId="117D0EBB" w14:textId="4933DF52" w:rsidR="00D8549D" w:rsidRDefault="00D8549D" w:rsidP="00D8549D">
      <w:r>
        <w:t xml:space="preserve">What </w:t>
      </w:r>
      <w:r w:rsidR="00236C96">
        <w:t>is meant by potential output (Y</w:t>
      </w:r>
      <w:r w:rsidR="00236C96" w:rsidRPr="00236C96">
        <w:rPr>
          <w:vertAlign w:val="subscript"/>
        </w:rPr>
        <w:t>FE</w:t>
      </w:r>
      <w:r w:rsidR="00236C96">
        <w:t>)</w:t>
      </w:r>
      <w:r>
        <w:t>?</w:t>
      </w:r>
    </w:p>
    <w:p w14:paraId="05AAE48B" w14:textId="77777777" w:rsidR="00D8549D" w:rsidRDefault="00D8549D" w:rsidP="00D8549D">
      <w:r>
        <w:t>……………………………………………………………………………………………………………………………………………………………………………………</w:t>
      </w:r>
    </w:p>
    <w:p w14:paraId="080E67DA" w14:textId="77777777" w:rsidR="00D8549D" w:rsidRDefault="00D8549D" w:rsidP="00D8549D">
      <w:r>
        <w:t xml:space="preserve">……………………………………………………………………………………………………………………………………………………………………………………  </w:t>
      </w:r>
    </w:p>
    <w:p w14:paraId="78B8CB58" w14:textId="00FDA035" w:rsidR="00B0687D" w:rsidRPr="00A731F9" w:rsidRDefault="00B0687D" w:rsidP="00B0687D">
      <w:pPr>
        <w:pStyle w:val="Heading1"/>
      </w:pPr>
      <w:r w:rsidRPr="00A731F9">
        <w:t>Presentation</w:t>
      </w:r>
      <w:r w:rsidR="00BF0BAA">
        <w:t xml:space="preserve"> 1 </w:t>
      </w:r>
      <w:r w:rsidR="00722531">
        <w:t>–</w:t>
      </w:r>
      <w:r w:rsidR="00BF0BAA">
        <w:t xml:space="preserve"> </w:t>
      </w:r>
      <w:r w:rsidR="00722531">
        <w:t>Short Run Output Gaps</w:t>
      </w:r>
    </w:p>
    <w:p w14:paraId="6429FD72" w14:textId="77777777" w:rsidR="009544D9" w:rsidRDefault="009544D9" w:rsidP="009544D9">
      <w:r>
        <w:t>Complete the activities below so as to have a complete set of Notes:</w:t>
      </w:r>
    </w:p>
    <w:p w14:paraId="39ECF5DA" w14:textId="75F70051" w:rsidR="009544D9" w:rsidRDefault="009544D9" w:rsidP="009544D9">
      <w:r>
        <w:rPr>
          <w:b/>
          <w:bCs/>
          <w:u w:val="single"/>
        </w:rPr>
        <w:t>Definition:</w:t>
      </w:r>
      <w:r>
        <w:rPr>
          <w:b/>
          <w:bCs/>
        </w:rPr>
        <w:t xml:space="preserve"> </w:t>
      </w:r>
      <w:r w:rsidR="00D66AA7" w:rsidRPr="00D66AA7">
        <w:t>Output Gaps</w:t>
      </w:r>
    </w:p>
    <w:p w14:paraId="52A07433" w14:textId="77777777" w:rsidR="009544D9" w:rsidRDefault="009544D9" w:rsidP="009544D9">
      <w:r>
        <w:t xml:space="preserve">…………………………………………………………………………………………………………………………………………………………………………………… </w:t>
      </w:r>
    </w:p>
    <w:p w14:paraId="7096B7B8" w14:textId="77777777" w:rsidR="009544D9" w:rsidRDefault="009544D9" w:rsidP="009544D9">
      <w:r>
        <w:t>……………………………………………………………………………………………………………………………………………………………………………………</w:t>
      </w:r>
    </w:p>
    <w:p w14:paraId="17E4F56D" w14:textId="77777777" w:rsidR="00722531" w:rsidRPr="00722531" w:rsidRDefault="00722531" w:rsidP="00722531">
      <w:pPr>
        <w:ind w:left="720"/>
      </w:pPr>
      <w:r w:rsidRPr="00722531">
        <w:rPr>
          <w:i/>
          <w:iCs/>
        </w:rPr>
        <w:t>Negative output gap:</w:t>
      </w:r>
      <w:r w:rsidRPr="00722531">
        <w:rPr>
          <w:b/>
          <w:bCs/>
        </w:rPr>
        <w:t xml:space="preserve"> </w:t>
      </w:r>
      <w:r w:rsidRPr="00722531">
        <w:t>actual GDP &lt; potential GDP</w:t>
      </w:r>
    </w:p>
    <w:p w14:paraId="45A81576" w14:textId="77777777" w:rsidR="00722531" w:rsidRPr="00722531" w:rsidRDefault="00722531" w:rsidP="00722531">
      <w:pPr>
        <w:ind w:left="720"/>
      </w:pPr>
      <w:r w:rsidRPr="00722531">
        <w:rPr>
          <w:i/>
          <w:iCs/>
        </w:rPr>
        <w:t>Positive output gap:</w:t>
      </w:r>
      <w:r w:rsidRPr="00722531">
        <w:rPr>
          <w:b/>
          <w:bCs/>
        </w:rPr>
        <w:t xml:space="preserve"> </w:t>
      </w:r>
      <w:r w:rsidRPr="00722531">
        <w:t>actual GDP &gt; potential GDP</w:t>
      </w:r>
    </w:p>
    <w:p w14:paraId="46E44E90" w14:textId="67094066" w:rsidR="00722531" w:rsidRDefault="00B613BE" w:rsidP="00722531">
      <w:r>
        <w:rPr>
          <w:noProof/>
        </w:rPr>
        <mc:AlternateContent>
          <mc:Choice Requires="wps">
            <w:drawing>
              <wp:anchor distT="0" distB="0" distL="114300" distR="114300" simplePos="0" relativeHeight="251658240" behindDoc="0" locked="0" layoutInCell="1" allowOverlap="1" wp14:anchorId="3787BD83" wp14:editId="4C942754">
                <wp:simplePos x="0" y="0"/>
                <wp:positionH relativeFrom="column">
                  <wp:posOffset>3505200</wp:posOffset>
                </wp:positionH>
                <wp:positionV relativeFrom="paragraph">
                  <wp:posOffset>171450</wp:posOffset>
                </wp:positionV>
                <wp:extent cx="3028950" cy="236220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302895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BFAC23" id="Rectangle 1" o:spid="_x0000_s1026" style="position:absolute;margin-left:276pt;margin-top:13.5pt;width:238.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" filled="f" strokecolor="#151515 [1604]" strokeweight="1pt">
                <w10:wrap type="square"/>
              </v:rect>
            </w:pict>
          </mc:Fallback>
        </mc:AlternateContent>
      </w:r>
      <w:r w:rsidR="00722531">
        <w:rPr>
          <w:b/>
          <w:bCs/>
          <w:u w:val="single"/>
        </w:rPr>
        <w:t>Definition:</w:t>
      </w:r>
      <w:r w:rsidR="00722531">
        <w:rPr>
          <w:b/>
          <w:bCs/>
        </w:rPr>
        <w:t xml:space="preserve"> </w:t>
      </w:r>
      <w:r w:rsidR="00722531" w:rsidRPr="00722531">
        <w:t>Short Run</w:t>
      </w:r>
      <w:r w:rsidR="00722531">
        <w:rPr>
          <w:b/>
          <w:bCs/>
        </w:rPr>
        <w:t xml:space="preserve"> </w:t>
      </w:r>
      <w:r w:rsidR="00722531" w:rsidRPr="00D66AA7">
        <w:t>Output Gap</w:t>
      </w:r>
    </w:p>
    <w:p w14:paraId="4F652828" w14:textId="77777777" w:rsidR="00B613BE" w:rsidRDefault="00722531" w:rsidP="00722531">
      <w:r>
        <w:t>……………………………………………………………………………………………</w:t>
      </w:r>
    </w:p>
    <w:p w14:paraId="35CDF547" w14:textId="77777777" w:rsidR="00B613BE" w:rsidRDefault="00B613BE" w:rsidP="00722531">
      <w:r>
        <w:t>……………………………………………………………………………………………</w:t>
      </w:r>
    </w:p>
    <w:p w14:paraId="52182C85" w14:textId="77777777" w:rsidR="00B613BE" w:rsidRDefault="00B613BE" w:rsidP="00722531">
      <w:r>
        <w:t>……………………………………………………………………………………………</w:t>
      </w:r>
    </w:p>
    <w:p w14:paraId="3FA6C966" w14:textId="42430FBA" w:rsidR="00722531" w:rsidRDefault="00B613BE" w:rsidP="00722531">
      <w:r>
        <w:t>……………………………………………………………………………………………</w:t>
      </w:r>
    </w:p>
    <w:p w14:paraId="7CFEA0F8" w14:textId="77777777" w:rsidR="00454BA2" w:rsidRPr="00454BA2" w:rsidRDefault="00454BA2" w:rsidP="00B613BE">
      <w:pPr>
        <w:ind w:firstLine="720"/>
      </w:pPr>
      <w:r w:rsidRPr="00454BA2">
        <w:t>Y is shown at AS-SRAS intersection</w:t>
      </w:r>
    </w:p>
    <w:p w14:paraId="4F723D8F" w14:textId="77777777" w:rsidR="00454BA2" w:rsidRPr="00454BA2" w:rsidRDefault="00454BA2" w:rsidP="0040466F">
      <w:pPr>
        <w:ind w:left="720"/>
      </w:pPr>
      <w:r w:rsidRPr="00454BA2">
        <w:t>Y</w:t>
      </w:r>
      <w:r w:rsidRPr="00454BA2">
        <w:rPr>
          <w:vertAlign w:val="subscript"/>
        </w:rPr>
        <w:t>FE</w:t>
      </w:r>
      <w:r w:rsidRPr="00454BA2">
        <w:t xml:space="preserve"> would be shown at the output of Classical LRAS/Keynesian LRAS vertical section</w:t>
      </w:r>
    </w:p>
    <w:p w14:paraId="6CB06D57" w14:textId="77777777" w:rsidR="00454BA2" w:rsidRPr="00454BA2" w:rsidRDefault="00454BA2" w:rsidP="0040466F">
      <w:pPr>
        <w:ind w:left="720"/>
      </w:pPr>
      <w:r w:rsidRPr="00454BA2">
        <w:t>Can be either negative or positive</w:t>
      </w:r>
    </w:p>
    <w:p w14:paraId="759C8B93" w14:textId="77777777" w:rsidR="00722531" w:rsidRDefault="00722531" w:rsidP="009544D9">
      <w:pPr>
        <w:rPr>
          <w:b/>
          <w:bCs/>
        </w:rPr>
      </w:pPr>
    </w:p>
    <w:p w14:paraId="58E59EED" w14:textId="77777777" w:rsidR="0004137D" w:rsidRPr="0004137D" w:rsidRDefault="009544D9" w:rsidP="0004137D">
      <w:r>
        <w:rPr>
          <w:b/>
          <w:bCs/>
        </w:rPr>
        <w:t xml:space="preserve">Question: </w:t>
      </w:r>
      <w:r w:rsidR="0004137D" w:rsidRPr="0004137D">
        <w:t>How can there be a positive output gap?</w:t>
      </w:r>
    </w:p>
    <w:p w14:paraId="58BEF166" w14:textId="77777777" w:rsidR="0004137D" w:rsidRDefault="0004137D" w:rsidP="0004137D">
      <w:r>
        <w:t xml:space="preserve">…………………………………………………………………………………………………………………………………………………………………………………… </w:t>
      </w:r>
    </w:p>
    <w:p w14:paraId="7BF65C9E" w14:textId="14CD7BB3" w:rsidR="00EE003F" w:rsidRDefault="0004137D" w:rsidP="00EE003F">
      <w:r>
        <w:t>……………………………………………………………………………………………………………………………………………………………………………………</w:t>
      </w:r>
    </w:p>
    <w:p w14:paraId="2A0F2CAA" w14:textId="233136CC" w:rsidR="00EE003F" w:rsidRDefault="00EE003F" w:rsidP="00EE003F"/>
    <w:p w14:paraId="320FFD10" w14:textId="2A6C1732" w:rsidR="00EE003F" w:rsidRDefault="00EE003F" w:rsidP="00EE003F"/>
    <w:p w14:paraId="0FC29E7A" w14:textId="38466279" w:rsidR="00EE003F" w:rsidRDefault="00EE003F" w:rsidP="00EE003F"/>
    <w:p w14:paraId="7F3C7F9D" w14:textId="4EF8AB10" w:rsidR="00EE003F" w:rsidRDefault="00EE003F" w:rsidP="00EE003F"/>
    <w:p w14:paraId="34C7568F" w14:textId="77777777" w:rsidR="00EE003F" w:rsidRDefault="00EE003F" w:rsidP="00EE003F"/>
    <w:p w14:paraId="53B2D602" w14:textId="354C1435" w:rsidR="0004137D" w:rsidRPr="00A731F9" w:rsidRDefault="0004137D" w:rsidP="0004137D">
      <w:pPr>
        <w:pStyle w:val="Heading1"/>
      </w:pPr>
      <w:r w:rsidRPr="00A731F9">
        <w:lastRenderedPageBreak/>
        <w:t>Presentation</w:t>
      </w:r>
      <w:r>
        <w:t xml:space="preserve"> 2 – Long Run Output Gaps</w:t>
      </w:r>
    </w:p>
    <w:p w14:paraId="0EC8E04C" w14:textId="45D8A02D" w:rsidR="0004137D" w:rsidRDefault="00BB7AB1" w:rsidP="0004137D">
      <w:r>
        <w:rPr>
          <w:noProof/>
        </w:rPr>
        <mc:AlternateContent>
          <mc:Choice Requires="wps">
            <w:drawing>
              <wp:anchor distT="0" distB="0" distL="114300" distR="114300" simplePos="0" relativeHeight="251658241" behindDoc="0" locked="0" layoutInCell="1" allowOverlap="1" wp14:anchorId="18516E3C" wp14:editId="106521F2">
                <wp:simplePos x="0" y="0"/>
                <wp:positionH relativeFrom="column">
                  <wp:posOffset>3505200</wp:posOffset>
                </wp:positionH>
                <wp:positionV relativeFrom="paragraph">
                  <wp:posOffset>266065</wp:posOffset>
                </wp:positionV>
                <wp:extent cx="3028950" cy="2362200"/>
                <wp:effectExtent l="0" t="0" r="19050" b="19050"/>
                <wp:wrapSquare wrapText="bothSides"/>
                <wp:docPr id="2" name="Rectangle 2"/>
                <wp:cNvGraphicFramePr/>
                <a:graphic xmlns:a="http://schemas.openxmlformats.org/drawingml/2006/main">
                  <a:graphicData uri="http://schemas.microsoft.com/office/word/2010/wordprocessingShape">
                    <wps:wsp>
                      <wps:cNvSpPr/>
                      <wps:spPr>
                        <a:xfrm>
                          <a:off x="0" y="0"/>
                          <a:ext cx="302895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52C6EE7" id="Rectangle 2" o:spid="_x0000_s1026" style="position:absolute;margin-left:276pt;margin-top:20.95pt;width:238.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" filled="f" strokecolor="#151515 [1604]" strokeweight="1pt">
                <w10:wrap type="square"/>
              </v:rect>
            </w:pict>
          </mc:Fallback>
        </mc:AlternateContent>
      </w:r>
      <w:r w:rsidR="0004137D">
        <w:t>Complete the activities below so as to have a complete set of Notes:</w:t>
      </w:r>
    </w:p>
    <w:p w14:paraId="2D8531A6" w14:textId="590F951F" w:rsidR="0004137D" w:rsidRDefault="0004137D" w:rsidP="0004137D">
      <w:r>
        <w:rPr>
          <w:b/>
          <w:bCs/>
          <w:u w:val="single"/>
        </w:rPr>
        <w:t>Definition:</w:t>
      </w:r>
      <w:r>
        <w:rPr>
          <w:b/>
          <w:bCs/>
        </w:rPr>
        <w:t xml:space="preserve"> </w:t>
      </w:r>
      <w:r>
        <w:t>Long</w:t>
      </w:r>
      <w:r w:rsidRPr="00722531">
        <w:t xml:space="preserve"> Run</w:t>
      </w:r>
      <w:r>
        <w:rPr>
          <w:b/>
          <w:bCs/>
        </w:rPr>
        <w:t xml:space="preserve"> </w:t>
      </w:r>
      <w:r w:rsidRPr="00D66AA7">
        <w:t>Output Gap</w:t>
      </w:r>
    </w:p>
    <w:p w14:paraId="69CE8186" w14:textId="71168DEE" w:rsidR="0004137D" w:rsidRDefault="0004137D" w:rsidP="0004137D">
      <w:r>
        <w:t>……………………………………………………………………………………………</w:t>
      </w:r>
    </w:p>
    <w:p w14:paraId="324BD1D0" w14:textId="573D2A9D" w:rsidR="0004137D" w:rsidRDefault="0004137D" w:rsidP="0004137D">
      <w:r>
        <w:t>……………………………………………………………………………………………</w:t>
      </w:r>
    </w:p>
    <w:p w14:paraId="21BCF421" w14:textId="03C4AB5E" w:rsidR="0004137D" w:rsidRDefault="0004137D" w:rsidP="0004137D">
      <w:r>
        <w:t>……………………………………………………………………………………………</w:t>
      </w:r>
    </w:p>
    <w:p w14:paraId="68EE481D" w14:textId="4A730526" w:rsidR="0004137D" w:rsidRDefault="0004137D" w:rsidP="0004137D">
      <w:r>
        <w:t>……………………………………………………………………………………………</w:t>
      </w:r>
    </w:p>
    <w:p w14:paraId="54C94BAA" w14:textId="48CDF112" w:rsidR="00A961F3" w:rsidRPr="00A961F3" w:rsidRDefault="00A961F3" w:rsidP="00A961F3">
      <w:pPr>
        <w:ind w:left="720"/>
      </w:pPr>
      <w:r w:rsidRPr="00A961F3">
        <w:t>Y is shown at AS-LRAS intersection</w:t>
      </w:r>
    </w:p>
    <w:p w14:paraId="16196AF2" w14:textId="77777777" w:rsidR="006F6099" w:rsidRDefault="00A961F3" w:rsidP="00A961F3">
      <w:pPr>
        <w:ind w:left="720"/>
      </w:pPr>
      <w:r w:rsidRPr="00A961F3">
        <w:t>Y</w:t>
      </w:r>
      <w:r w:rsidRPr="00A961F3">
        <w:rPr>
          <w:vertAlign w:val="subscript"/>
        </w:rPr>
        <w:t>FE</w:t>
      </w:r>
      <w:r w:rsidRPr="00A961F3">
        <w:t xml:space="preserve"> is seen along the vertical section of the Keynesian LRAS </w:t>
      </w:r>
    </w:p>
    <w:p w14:paraId="61A0382E" w14:textId="77777777" w:rsidR="00A961F3" w:rsidRPr="00A961F3" w:rsidRDefault="00A961F3" w:rsidP="00A961F3">
      <w:pPr>
        <w:ind w:left="720"/>
      </w:pPr>
      <w:r w:rsidRPr="00A961F3">
        <w:t>Can only be negative, as output cannot exceed potential into the long run, even if AD is high</w:t>
      </w:r>
    </w:p>
    <w:p w14:paraId="337C6B9D" w14:textId="52F023F4" w:rsidR="00DC439C" w:rsidRPr="006F6099" w:rsidRDefault="00BB7AB1" w:rsidP="006F6099">
      <w:pPr>
        <w:ind w:left="720"/>
      </w:pPr>
      <w:r>
        <w:rPr>
          <w:noProof/>
        </w:rPr>
        <mc:AlternateContent>
          <mc:Choice Requires="wps">
            <w:drawing>
              <wp:anchor distT="0" distB="0" distL="114300" distR="114300" simplePos="0" relativeHeight="251658242" behindDoc="0" locked="0" layoutInCell="1" allowOverlap="1" wp14:anchorId="6347D219" wp14:editId="4C937367">
                <wp:simplePos x="0" y="0"/>
                <wp:positionH relativeFrom="column">
                  <wp:posOffset>3495675</wp:posOffset>
                </wp:positionH>
                <wp:positionV relativeFrom="paragraph">
                  <wp:posOffset>190500</wp:posOffset>
                </wp:positionV>
                <wp:extent cx="3028950" cy="220027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3028950"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7C035EA" id="Rectangle 3" o:spid="_x0000_s1026" style="position:absolute;margin-left:275.25pt;margin-top:15pt;width:238.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" filled="f" strokecolor="#151515 [1604]" strokeweight="1pt">
                <w10:wrap type="square"/>
              </v:rect>
            </w:pict>
          </mc:Fallback>
        </mc:AlternateContent>
      </w:r>
    </w:p>
    <w:p w14:paraId="774029EB" w14:textId="77777777" w:rsidR="006C1267" w:rsidRDefault="00F06E0A" w:rsidP="00F06E0A">
      <w:pPr>
        <w:rPr>
          <w:i/>
          <w:iCs/>
        </w:rPr>
      </w:pPr>
      <w:r w:rsidRPr="00DC439C">
        <w:rPr>
          <w:b/>
          <w:bCs/>
          <w:u w:val="single"/>
        </w:rPr>
        <w:t>Elaborate</w:t>
      </w:r>
      <w:r w:rsidR="006C1267">
        <w:rPr>
          <w:b/>
          <w:bCs/>
          <w:u w:val="single"/>
        </w:rPr>
        <w:t>:</w:t>
      </w:r>
      <w:r w:rsidR="006C1267" w:rsidRPr="006C1267">
        <w:t xml:space="preserve"> Elaborate</w:t>
      </w:r>
      <w:r w:rsidRPr="006C1267">
        <w:t xml:space="preserve"> on the evaluative </w:t>
      </w:r>
      <w:r w:rsidR="00DC439C" w:rsidRPr="006C1267">
        <w:t>c</w:t>
      </w:r>
      <w:r w:rsidRPr="006C1267">
        <w:t>omment</w:t>
      </w:r>
      <w:r w:rsidR="00DC439C" w:rsidRPr="006C1267">
        <w:t>:</w:t>
      </w:r>
      <w:r w:rsidRPr="006C1267">
        <w:t xml:space="preserve"> </w:t>
      </w:r>
    </w:p>
    <w:p w14:paraId="353CCB60" w14:textId="3D801F5E" w:rsidR="00F06E0A" w:rsidRPr="00F06E0A" w:rsidRDefault="00DC439C" w:rsidP="00F06E0A">
      <w:pPr>
        <w:rPr>
          <w:i/>
          <w:iCs/>
        </w:rPr>
      </w:pPr>
      <w:r w:rsidRPr="00DC439C">
        <w:rPr>
          <w:i/>
          <w:iCs/>
        </w:rPr>
        <w:t>‘</w:t>
      </w:r>
      <w:r w:rsidR="00F06E0A" w:rsidRPr="00F06E0A">
        <w:rPr>
          <w:i/>
          <w:iCs/>
        </w:rPr>
        <w:t>Long run output gaps only occur in Keynesian model of LRAS</w:t>
      </w:r>
      <w:r w:rsidRPr="00DC439C">
        <w:rPr>
          <w:i/>
          <w:iCs/>
        </w:rPr>
        <w:t>’</w:t>
      </w:r>
    </w:p>
    <w:p w14:paraId="6A022A06" w14:textId="1BE315C3" w:rsidR="003770B6" w:rsidRDefault="003770B6" w:rsidP="003770B6">
      <w:r>
        <w:t>……………………………………………………………………………………………</w:t>
      </w:r>
    </w:p>
    <w:p w14:paraId="70130623" w14:textId="390A30C2" w:rsidR="003770B6" w:rsidRDefault="003770B6" w:rsidP="003770B6">
      <w:r>
        <w:t>……………………………………………………………………………………………</w:t>
      </w:r>
    </w:p>
    <w:p w14:paraId="24DF6461" w14:textId="77777777" w:rsidR="003770B6" w:rsidRDefault="003770B6" w:rsidP="003770B6">
      <w:r>
        <w:t>……………………………………………………………………………………………</w:t>
      </w:r>
    </w:p>
    <w:p w14:paraId="291A93DD" w14:textId="78DEE8BB" w:rsidR="003770B6" w:rsidRDefault="003770B6" w:rsidP="003770B6">
      <w:r>
        <w:t>……………………………………………………………………………………………</w:t>
      </w:r>
    </w:p>
    <w:p w14:paraId="71350C8A" w14:textId="38DAA1B5" w:rsidR="003770B6" w:rsidRDefault="003770B6" w:rsidP="003770B6">
      <w:r>
        <w:t>……………………………………………………………………………………………</w:t>
      </w:r>
    </w:p>
    <w:p w14:paraId="6B9D195C" w14:textId="201EAEBF" w:rsidR="00A731F9" w:rsidRDefault="0005695B" w:rsidP="00BB7AB1">
      <w:pPr>
        <w:pStyle w:val="Heading1"/>
      </w:pPr>
      <w:r>
        <w:rPr>
          <w:noProof/>
        </w:rPr>
        <w:drawing>
          <wp:anchor distT="0" distB="0" distL="114300" distR="114300" simplePos="0" relativeHeight="251658243" behindDoc="0" locked="0" layoutInCell="1" allowOverlap="1" wp14:anchorId="63AB3557" wp14:editId="2BA17D8E">
            <wp:simplePos x="0" y="0"/>
            <wp:positionH relativeFrom="margin">
              <wp:align>right</wp:align>
            </wp:positionH>
            <wp:positionV relativeFrom="paragraph">
              <wp:posOffset>55245</wp:posOffset>
            </wp:positionV>
            <wp:extent cx="2919095" cy="3048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095"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1F9">
        <w:t xml:space="preserve">Article Task: </w:t>
      </w:r>
      <w:r w:rsidR="009D02A5" w:rsidRPr="009D02A5">
        <w:t>What Is the Output Gap?</w:t>
      </w:r>
      <w:r w:rsidR="00332431" w:rsidRPr="00332431">
        <w:t xml:space="preserve"> </w:t>
      </w:r>
    </w:p>
    <w:p w14:paraId="04E2BF15" w14:textId="1BE693ED" w:rsidR="00F86E91" w:rsidRDefault="00A731F9" w:rsidP="00576F49">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09C94866" w14:textId="6F3C94E0" w:rsidR="00F86E91" w:rsidRPr="00D8534C" w:rsidRDefault="00A064CF" w:rsidP="00576F49">
      <w:pPr>
        <w:pStyle w:val="ListParagraph"/>
        <w:numPr>
          <w:ilvl w:val="0"/>
          <w:numId w:val="4"/>
        </w:numPr>
        <w:rPr>
          <w:iCs/>
        </w:rPr>
      </w:pPr>
      <w:r w:rsidRPr="00D8534C">
        <w:rPr>
          <w:iCs/>
        </w:rPr>
        <w:t>Read, highlight and an</w:t>
      </w:r>
      <w:r w:rsidR="00576F49" w:rsidRPr="00D8534C">
        <w:rPr>
          <w:iCs/>
        </w:rPr>
        <w:t>n</w:t>
      </w:r>
      <w:r w:rsidRPr="00D8534C">
        <w:rPr>
          <w:iCs/>
        </w:rPr>
        <w:t>otate the article</w:t>
      </w:r>
    </w:p>
    <w:p w14:paraId="017B4935" w14:textId="1899EA3A" w:rsidR="00A064CF" w:rsidRPr="00D8534C" w:rsidRDefault="00576F49" w:rsidP="00F86E91">
      <w:pPr>
        <w:pStyle w:val="ListParagraph"/>
        <w:numPr>
          <w:ilvl w:val="0"/>
          <w:numId w:val="4"/>
        </w:numPr>
        <w:spacing w:before="240"/>
        <w:rPr>
          <w:iCs/>
        </w:rPr>
      </w:pPr>
      <w:r w:rsidRPr="00D8534C">
        <w:rPr>
          <w:iCs/>
        </w:rPr>
        <w:t>Answer the questions</w:t>
      </w:r>
    </w:p>
    <w:p w14:paraId="3A4E2142" w14:textId="4A7BC7A7" w:rsidR="00576F49" w:rsidRPr="00D8534C" w:rsidRDefault="00576F49" w:rsidP="00F86E91">
      <w:pPr>
        <w:pStyle w:val="ListParagraph"/>
        <w:numPr>
          <w:ilvl w:val="0"/>
          <w:numId w:val="4"/>
        </w:numPr>
        <w:spacing w:before="240"/>
        <w:rPr>
          <w:iCs/>
        </w:rPr>
      </w:pPr>
      <w:r w:rsidRPr="00D8534C">
        <w:rPr>
          <w:iCs/>
        </w:rPr>
        <w:t>Discuss your answers as a class</w:t>
      </w:r>
    </w:p>
    <w:p w14:paraId="09EB1446" w14:textId="6ACAE2CD" w:rsidR="00F86E91" w:rsidRPr="00F86E91" w:rsidRDefault="00F86E91" w:rsidP="00A731F9">
      <w:pPr>
        <w:rPr>
          <w:b/>
          <w:u w:val="single"/>
        </w:rPr>
      </w:pPr>
      <w:r w:rsidRPr="00F86E91">
        <w:rPr>
          <w:b/>
          <w:u w:val="single"/>
        </w:rPr>
        <w:t>Article</w:t>
      </w:r>
      <w:r w:rsidR="0020291F">
        <w:rPr>
          <w:b/>
          <w:u w:val="single"/>
        </w:rPr>
        <w:t>:</w:t>
      </w:r>
    </w:p>
    <w:p w14:paraId="2F2E1E48" w14:textId="74D825C6" w:rsidR="007717C9" w:rsidRPr="009D02A5" w:rsidRDefault="007717C9" w:rsidP="007717C9">
      <w:pPr>
        <w:rPr>
          <w:i/>
          <w:iCs/>
          <w:u w:val="single"/>
        </w:rPr>
      </w:pPr>
      <w:r w:rsidRPr="009D02A5">
        <w:rPr>
          <w:i/>
          <w:iCs/>
          <w:u w:val="single"/>
        </w:rPr>
        <w:t>Economists look for the difference between what an economy is producing and what it can produce</w:t>
      </w:r>
    </w:p>
    <w:p w14:paraId="6CDE3E3F" w14:textId="391C6D6D" w:rsidR="007717C9" w:rsidRDefault="007717C9" w:rsidP="007717C9">
      <w:r>
        <w:t>During economic downturns an economy’s output of goods and services declines. When times are good, by contrast, that output—usually measured as GDP—increases</w:t>
      </w:r>
      <w:r w:rsidR="009D02A5">
        <w:t>.</w:t>
      </w:r>
    </w:p>
    <w:p w14:paraId="1EEDC4F4" w14:textId="77777777" w:rsidR="002E080D" w:rsidRDefault="007717C9" w:rsidP="007717C9">
      <w:r>
        <w:t>One thing that concerns economists and policymakers about these ups and downs (commonly called the business cycle) is how close current output is to an economy’s long-term potential output. That is, they are interested not only in whether GDP is going up or down, but also in whether it is above or below its potential.</w:t>
      </w:r>
    </w:p>
    <w:p w14:paraId="7F19911D" w14:textId="1E402C3C" w:rsidR="007717C9" w:rsidRDefault="007717C9" w:rsidP="007717C9">
      <w:r>
        <w:lastRenderedPageBreak/>
        <w:t>The output gap is an economic measure of the difference between the actual output of an economy and its potential output. Potential output is the maximum amount of goods and services an economy can turn out when it is most efficient—that is, at full capacity. Often, potential output is referred to as the production capacity of the economy.</w:t>
      </w:r>
    </w:p>
    <w:p w14:paraId="5C896222" w14:textId="6640DD08" w:rsidR="007717C9" w:rsidRDefault="007717C9" w:rsidP="007717C9">
      <w:r>
        <w:t>Just as GDP can rise or fall, the output gap can go in two directions: positive and negative. Neither is ideal. A positive output gap occurs when actual output is more than full-capacity output. This happens when demand is very high and, to meet that demand, factories and workers operate far above their most efficient capacity. A negative output gap occurs when actual output is less than what an economy could produce at full capacity. A negative gap means that there is spare capacity, or slack, in the economy due to weak demand.</w:t>
      </w:r>
    </w:p>
    <w:p w14:paraId="5405BCBB" w14:textId="1CCCD94A" w:rsidR="007717C9" w:rsidRDefault="007717C9" w:rsidP="007717C9">
      <w:r>
        <w:t>An output gap suggests an economy is running at an inefficient rate—either overworking</w:t>
      </w:r>
      <w:r w:rsidR="00534A40">
        <w:t xml:space="preserve"> </w:t>
      </w:r>
      <w:r>
        <w:t>or underworking its resources.</w:t>
      </w:r>
    </w:p>
    <w:p w14:paraId="42E57274" w14:textId="77777777" w:rsidR="008B2E12" w:rsidRPr="008B2E12" w:rsidRDefault="008B2E12" w:rsidP="008B2E12">
      <w:pPr>
        <w:rPr>
          <w:u w:val="single"/>
        </w:rPr>
      </w:pPr>
      <w:r w:rsidRPr="008B2E12">
        <w:rPr>
          <w:u w:val="single"/>
        </w:rPr>
        <w:t>Inflation and unemployment</w:t>
      </w:r>
    </w:p>
    <w:p w14:paraId="6D70E6A2" w14:textId="3DB4D149" w:rsidR="008B2E12" w:rsidRDefault="008B2E12" w:rsidP="008B2E12">
      <w:r>
        <w:t>Policymakers often use potential output to gauge inflation and typically define it as the level of output consistent with no pressure for prices to rise or fall. In this context, the output gap is a summary indicator of the relative demand and supply components of economic activity. As such, the output gap measures the degree of inflation pressure in the economy and is an important link between the real side of the economy—which produces goods and services—and inflation. All else equal, if the output gap is positive over time, so that actual output is greater than potential output, prices will begin to rise in response to demand pressure in key markets. Similarly, if actual output falls below potential output over time, prices will begin to fall to reflect weak demand.</w:t>
      </w:r>
    </w:p>
    <w:p w14:paraId="57F52455" w14:textId="5CCDB99B" w:rsidR="008B2E12" w:rsidRDefault="008B2E12" w:rsidP="008B2E12">
      <w:r>
        <w:t>The unemployment gap is a concept closely related to the output gap. Both are central to the conduct of monetary and fiscal policies. The nonaccelerating inflation rate of unemployment (NAIRU) is the unemployment rate consistent with a constant rate of inflation</w:t>
      </w:r>
      <w:r w:rsidR="004A7377">
        <w:t xml:space="preserve">. </w:t>
      </w:r>
      <w:r>
        <w:t>Deviations of the unemployment rate from the NAIRU are associated with deviations of output from its potential level. Theoretically, if policymakers get the actual unemployment rate to equal the NAIRU, the economy will produce at its maximum level of output without straining resources—in other words, there will be no output gap and no inflation pressure.</w:t>
      </w:r>
    </w:p>
    <w:p w14:paraId="25A5B373" w14:textId="2A8FE843" w:rsidR="008B2E12" w:rsidRDefault="008B2E12" w:rsidP="008B2E12">
      <w:r>
        <w:t>The output gap can play a central role in policymaking. For many central banks, including the U.S. Federal Reserve, maintaining full employment is a policy goal. Full employment corresponds to an output gap of zero. Nearly all central banks seek to keep inflation under control, and the output gap is a key determinant of inflation pressure.</w:t>
      </w:r>
    </w:p>
    <w:p w14:paraId="10097D2C" w14:textId="421FF227" w:rsidR="008B2E12" w:rsidRDefault="008B2E12" w:rsidP="008B2E12">
      <w:r>
        <w:t>Some policymakers have recently suggested that, in an increasingly integrated world economy, the global output gap can affect domestic inflation. In other words, all else equal, a booming world economy may increase the potential for inflation pressure within a country. For example, stronger global demand for computers raises the price U.S. producers can charge their foreign customers. But because all computer producers are facing a stronger global market, U.S. producers can charge more for their output at home as well. This is known as the “global output gap hypothesis” and calls for central bankers to pay close attention to developments in the growth potential of the rest of the world, not just domestic labor and capital capacity.</w:t>
      </w:r>
    </w:p>
    <w:p w14:paraId="2AA59D0A" w14:textId="37D1DC3A" w:rsidR="008B2E12" w:rsidRDefault="008B2E12" w:rsidP="008B2E12">
      <w:r>
        <w:t>But there is so far no conclusive evidence to support the notion that a global output gap influences domestic prices. Still, the global output gap may become increasingly important if the world’s economies continue to integrate.</w:t>
      </w:r>
    </w:p>
    <w:p w14:paraId="2E86592F" w14:textId="77777777" w:rsidR="008B2E12" w:rsidRPr="008B2E12" w:rsidRDefault="008B2E12" w:rsidP="008B2E12">
      <w:pPr>
        <w:rPr>
          <w:u w:val="single"/>
        </w:rPr>
      </w:pPr>
      <w:r w:rsidRPr="008B2E12">
        <w:rPr>
          <w:u w:val="single"/>
        </w:rPr>
        <w:t>Hard to measure</w:t>
      </w:r>
    </w:p>
    <w:p w14:paraId="7F36E86F" w14:textId="2F935490" w:rsidR="008B2E12" w:rsidRDefault="008B2E12" w:rsidP="008B2E12">
      <w:r>
        <w:t>Measuring the output gap is no easy task. Unlike actual output, the level of potential output and, hence, the output gap cannot be observed directly. Potential output and the output gap can only be estimated.</w:t>
      </w:r>
    </w:p>
    <w:p w14:paraId="5B63F0AC" w14:textId="0D19BDCF" w:rsidR="008B2E12" w:rsidRDefault="008B2E12" w:rsidP="008B2E12">
      <w:r>
        <w:t>Various methodologies are used to estimate potential output, but they all assume that output can be divided into a trend and a cyclical component. The trend is interpreted as a measure of the economy’s potential output and the cycle as a measure of the output gap. The trick to estimating potential output, therefore, is to estimate trends—that is, to remove the cyclical changes.</w:t>
      </w:r>
    </w:p>
    <w:p w14:paraId="4F5A7CDF" w14:textId="0ACB16AB" w:rsidR="008B2E12" w:rsidRDefault="008B2E12" w:rsidP="008B2E12">
      <w:r>
        <w:lastRenderedPageBreak/>
        <w:t>A common method of measuring potential output is the application of statistical techniques that differentiate between the short-term ups and downs and the long-term trend. The Hodrick-Prescott filter is one popular technique for separating the short from the long term. Other methods estimate the production function, a mathematical equation that calculates output based on an economy’s inputs, such as labor and capital. Trends are estimated by removing the cyclical changes in the inputs.</w:t>
      </w:r>
    </w:p>
    <w:p w14:paraId="7C09E611" w14:textId="151B97E4" w:rsidR="008B2E12" w:rsidRDefault="008B2E12" w:rsidP="008B2E12">
      <w:r>
        <w:t>Any estimate of potential output will have its shortcomings. Estimates are based on one or more statistical relationships and therefore contain an element of randomness. Moreover, estimating the trend in a series of data is especially difficult near the end of a sample. That means, of course, that the estimate is the most uncertain for the period of greatest interest: the recent past.</w:t>
      </w:r>
    </w:p>
    <w:p w14:paraId="09BE1CC4" w14:textId="0D889C4E" w:rsidR="008B2E12" w:rsidRDefault="008B2E12" w:rsidP="008B2E12">
      <w:r>
        <w:t xml:space="preserve">To circumvent these issues, some economists use surveys of producers to infer the extent of excess demand or supply in the economy. But surveys are also imperfect </w:t>
      </w:r>
      <w:r w:rsidR="00D87FA7">
        <w:t>as</w:t>
      </w:r>
      <w:r>
        <w:t xml:space="preserve"> firms may interpret questions differently, and there is no guarantee that responses will be indicative of demand pressure. Moreover, most surveys have a limited </w:t>
      </w:r>
      <w:r w:rsidR="0080385D">
        <w:t>sample size</w:t>
      </w:r>
      <w:r>
        <w:t>.</w:t>
      </w:r>
    </w:p>
    <w:p w14:paraId="1EA0B8A6" w14:textId="1096A639" w:rsidR="008B2E12" w:rsidRDefault="008B2E12" w:rsidP="00EB75D6">
      <w:pPr>
        <w:spacing w:after="0"/>
      </w:pPr>
      <w:r>
        <w:t>Regardless of the method used, estimating the output gap is subject to considerable uncertainty because the underlying relationships in the economy—that is, its structure—often change. For example, when the economy is emerging from a deep recession there may be much less spare capacity than anticipated because of such developments as</w:t>
      </w:r>
      <w:r w:rsidR="00EB75D6">
        <w:t>:</w:t>
      </w:r>
    </w:p>
    <w:p w14:paraId="0C829198" w14:textId="130540DF" w:rsidR="008B2E12" w:rsidRDefault="008B2E12" w:rsidP="00EB75D6">
      <w:pPr>
        <w:spacing w:after="0"/>
        <w:ind w:left="720"/>
      </w:pPr>
      <w:r>
        <w:t>• unemployed workers who leave the labor market and become economically inactive;</w:t>
      </w:r>
    </w:p>
    <w:p w14:paraId="1FEE9DE7" w14:textId="7577F10D" w:rsidR="008B2E12" w:rsidRDefault="008B2E12" w:rsidP="00EB75D6">
      <w:pPr>
        <w:spacing w:after="0"/>
        <w:ind w:left="720"/>
      </w:pPr>
      <w:r>
        <w:t>• firms that close, leaving depressed areas and regions; and</w:t>
      </w:r>
    </w:p>
    <w:p w14:paraId="60F941D6" w14:textId="1C3E1E67" w:rsidR="008B2E12" w:rsidRDefault="008B2E12" w:rsidP="00EB75D6">
      <w:pPr>
        <w:spacing w:after="0"/>
        <w:ind w:left="720"/>
      </w:pPr>
      <w:r>
        <w:t>• banks that lose money in a recession and become very strict with their lending.</w:t>
      </w:r>
    </w:p>
    <w:p w14:paraId="555F9159" w14:textId="77777777" w:rsidR="008B2E12" w:rsidRPr="008B2E12" w:rsidRDefault="008B2E12" w:rsidP="00EB75D6">
      <w:pPr>
        <w:spacing w:before="240"/>
        <w:rPr>
          <w:u w:val="single"/>
        </w:rPr>
      </w:pPr>
      <w:r w:rsidRPr="008B2E12">
        <w:rPr>
          <w:u w:val="single"/>
        </w:rPr>
        <w:t>Minding the gap</w:t>
      </w:r>
    </w:p>
    <w:p w14:paraId="1C063012" w14:textId="5F02C9AA" w:rsidR="008B2E12" w:rsidRDefault="008B2E12" w:rsidP="008B2E12">
      <w:r>
        <w:t xml:space="preserve">Because of the difficulties of estimating potential output and the output gap, policymakers need several other economic indicators to get an accurate reading of overall capacity pressure in the economy. Among those indicators are employment, capacity utilization, </w:t>
      </w:r>
      <w:proofErr w:type="spellStart"/>
      <w:r>
        <w:t>labor</w:t>
      </w:r>
      <w:proofErr w:type="spellEnd"/>
      <w:r>
        <w:t xml:space="preserve"> shortages, average hours worked and average hourly earnings, money and credit growth, and inflation relative to expectations.</w:t>
      </w:r>
    </w:p>
    <w:p w14:paraId="0601F339" w14:textId="65B4AAA1" w:rsidR="007717C9" w:rsidRDefault="008B2E12" w:rsidP="008B2E12">
      <w:r>
        <w:t>These alternative measures of capacity can help policymakers enhance their measurement of the output gap. Even though it is difficult to estimate, the output gap has guided and will continue to guide policymakers.</w:t>
      </w:r>
    </w:p>
    <w:p w14:paraId="2934E162" w14:textId="2089C09F" w:rsidR="00F86E91" w:rsidRPr="00F86E91" w:rsidRDefault="00F86E91" w:rsidP="007717C9">
      <w:pPr>
        <w:rPr>
          <w:b/>
          <w:u w:val="single"/>
        </w:rPr>
      </w:pPr>
      <w:r w:rsidRPr="00F86E91">
        <w:rPr>
          <w:b/>
          <w:u w:val="single"/>
        </w:rPr>
        <w:t>Questions</w:t>
      </w:r>
    </w:p>
    <w:p w14:paraId="4BA94AA8" w14:textId="27F06D89" w:rsidR="00663893" w:rsidRDefault="006C4B26" w:rsidP="00F86E91">
      <w:r w:rsidRPr="006C4B26">
        <w:t xml:space="preserve">What </w:t>
      </w:r>
      <w:r>
        <w:t>is</w:t>
      </w:r>
      <w:r w:rsidRPr="006C4B26">
        <w:t xml:space="preserve"> the likely relationship between output gaps and inflation?</w:t>
      </w:r>
    </w:p>
    <w:p w14:paraId="490DAE71" w14:textId="455A2184" w:rsidR="008D0A1B" w:rsidRDefault="008D0A1B" w:rsidP="008D0A1B">
      <w:r w:rsidRPr="00F86E91">
        <w:t xml:space="preserve">…………………………………………………………………………………………………………………………………………………………………………………… </w:t>
      </w:r>
    </w:p>
    <w:p w14:paraId="2CE9F29A" w14:textId="2F117CF6" w:rsidR="008D0A1B" w:rsidRDefault="008D0A1B" w:rsidP="008D0A1B">
      <w:r w:rsidRPr="00F86E91">
        <w:t>……………………………………………………………………………………………………………………………………………………………………………………</w:t>
      </w:r>
    </w:p>
    <w:p w14:paraId="260CD7B6" w14:textId="4DA6E075" w:rsidR="008D0A1B" w:rsidRDefault="008D0A1B" w:rsidP="008D0A1B">
      <w:r w:rsidRPr="00F86E91">
        <w:t xml:space="preserve">…………………………………………………………………………………………………………………………………………………………………………………… </w:t>
      </w:r>
    </w:p>
    <w:p w14:paraId="29658C3F" w14:textId="341A64F4" w:rsidR="006C4B26" w:rsidRDefault="006C4B26" w:rsidP="006C4B26">
      <w:r w:rsidRPr="006C4B26">
        <w:t xml:space="preserve">What </w:t>
      </w:r>
      <w:r>
        <w:t>is</w:t>
      </w:r>
      <w:r w:rsidRPr="006C4B26">
        <w:t xml:space="preserve"> the likely relationship between output gaps and unemployment?</w:t>
      </w:r>
    </w:p>
    <w:p w14:paraId="1EBFAAB9" w14:textId="359D01E9" w:rsidR="008D0A1B" w:rsidRDefault="008D0A1B" w:rsidP="008D0A1B">
      <w:r w:rsidRPr="00F86E91">
        <w:t xml:space="preserve">…………………………………………………………………………………………………………………………………………………………………………………… </w:t>
      </w:r>
    </w:p>
    <w:p w14:paraId="3A053AF9" w14:textId="0EF64B30" w:rsidR="008D0A1B" w:rsidRDefault="008D0A1B" w:rsidP="008D0A1B">
      <w:r w:rsidRPr="00F86E91">
        <w:t>……………………………………………………………………………………………………………………………………………………………………………………</w:t>
      </w:r>
    </w:p>
    <w:p w14:paraId="75B42C09" w14:textId="6CB61046" w:rsidR="008D0A1B" w:rsidRDefault="008D0A1B" w:rsidP="008D0A1B">
      <w:r w:rsidRPr="00F86E91">
        <w:t xml:space="preserve">…………………………………………………………………………………………………………………………………………………………………………………… </w:t>
      </w:r>
    </w:p>
    <w:p w14:paraId="04D6396C" w14:textId="2D0022AD" w:rsidR="006C4B26" w:rsidRDefault="008D0A1B" w:rsidP="00F86E91">
      <w:r w:rsidRPr="008D0A1B">
        <w:t>Why might</w:t>
      </w:r>
      <w:r w:rsidR="002E080D">
        <w:t xml:space="preserve"> it</w:t>
      </w:r>
      <w:r w:rsidRPr="008D0A1B">
        <w:t xml:space="preserve"> be difficult to measure output gaps?</w:t>
      </w:r>
    </w:p>
    <w:p w14:paraId="40200CF7" w14:textId="635F22FB" w:rsidR="008D0A1B" w:rsidRDefault="008D0A1B" w:rsidP="008D0A1B">
      <w:r w:rsidRPr="00F86E91">
        <w:t xml:space="preserve">…………………………………………………………………………………………………………………………………………………………………………………… </w:t>
      </w:r>
    </w:p>
    <w:p w14:paraId="289E29B0" w14:textId="51112BB1" w:rsidR="008D0A1B" w:rsidRDefault="008D0A1B" w:rsidP="008D0A1B">
      <w:r w:rsidRPr="00F86E91">
        <w:t>……………………………………………………………………………………………………………………………………………………………………………………</w:t>
      </w:r>
    </w:p>
    <w:p w14:paraId="0214C7FA" w14:textId="2DC4A9E2" w:rsidR="00A731F9" w:rsidRPr="00A731F9" w:rsidRDefault="0072725E" w:rsidP="00A731F9">
      <w:r w:rsidRPr="00F86E91">
        <w:t>……………………………………………………………………………………………………………………………………………………………………………………</w:t>
      </w:r>
    </w:p>
    <w:sectPr w:rsidR="00A731F9" w:rsidRPr="00A731F9" w:rsidSect="00A731F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67B7" w14:textId="77777777" w:rsidR="003E121A" w:rsidRDefault="003E121A" w:rsidP="00175D2B">
      <w:pPr>
        <w:spacing w:after="0" w:line="240" w:lineRule="auto"/>
      </w:pPr>
      <w:r>
        <w:separator/>
      </w:r>
    </w:p>
  </w:endnote>
  <w:endnote w:type="continuationSeparator" w:id="0">
    <w:p w14:paraId="165DA8B9" w14:textId="77777777" w:rsidR="003E121A" w:rsidRDefault="003E121A" w:rsidP="00175D2B">
      <w:pPr>
        <w:spacing w:after="0" w:line="240" w:lineRule="auto"/>
      </w:pPr>
      <w:r>
        <w:continuationSeparator/>
      </w:r>
    </w:p>
  </w:endnote>
  <w:endnote w:type="continuationNotice" w:id="1">
    <w:p w14:paraId="069A21CD" w14:textId="77777777" w:rsidR="003E121A" w:rsidRDefault="003E1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890"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F71C" w14:textId="77777777" w:rsidR="003E121A" w:rsidRDefault="003E121A" w:rsidP="00175D2B">
      <w:pPr>
        <w:spacing w:after="0" w:line="240" w:lineRule="auto"/>
      </w:pPr>
      <w:r>
        <w:separator/>
      </w:r>
    </w:p>
  </w:footnote>
  <w:footnote w:type="continuationSeparator" w:id="0">
    <w:p w14:paraId="3914BD49" w14:textId="77777777" w:rsidR="003E121A" w:rsidRDefault="003E121A" w:rsidP="00175D2B">
      <w:pPr>
        <w:spacing w:after="0" w:line="240" w:lineRule="auto"/>
      </w:pPr>
      <w:r>
        <w:continuationSeparator/>
      </w:r>
    </w:p>
  </w:footnote>
  <w:footnote w:type="continuationNotice" w:id="1">
    <w:p w14:paraId="1D672F4A" w14:textId="77777777" w:rsidR="003E121A" w:rsidRDefault="003E1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F16" w14:textId="1F6A9E55" w:rsidR="00175D2B" w:rsidRDefault="003B7E2F">
    <w:pPr>
      <w:pStyle w:val="Header"/>
    </w:pPr>
    <w:r>
      <w:t>M</w:t>
    </w:r>
    <w:r w:rsidR="006D76DD">
      <w:t>a</w:t>
    </w:r>
    <w:r>
      <w:t xml:space="preserve">cro </w:t>
    </w:r>
    <w:r w:rsidR="006D76DD">
      <w:t>L</w:t>
    </w:r>
    <w:r>
      <w:t>6th</w:t>
    </w:r>
    <w:r>
      <w:tab/>
    </w:r>
    <w:r>
      <w:ptab w:relativeTo="margin" w:alignment="center" w:leader="none"/>
    </w:r>
    <w:r>
      <w:t>Workbook</w:t>
    </w:r>
    <w:r>
      <w:ptab w:relativeTo="margin" w:alignment="right" w:leader="none"/>
    </w:r>
    <w:r>
      <w:t>Name………………………..………….</w:t>
    </w:r>
  </w:p>
  <w:p w14:paraId="597C1E44"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4137D"/>
    <w:rsid w:val="0005695B"/>
    <w:rsid w:val="000A6F67"/>
    <w:rsid w:val="00112763"/>
    <w:rsid w:val="00143A02"/>
    <w:rsid w:val="00175D2B"/>
    <w:rsid w:val="001827AF"/>
    <w:rsid w:val="001921C8"/>
    <w:rsid w:val="00201614"/>
    <w:rsid w:val="0020291F"/>
    <w:rsid w:val="00236C96"/>
    <w:rsid w:val="002E080D"/>
    <w:rsid w:val="00305DC0"/>
    <w:rsid w:val="00332431"/>
    <w:rsid w:val="00333743"/>
    <w:rsid w:val="003714DE"/>
    <w:rsid w:val="003770B6"/>
    <w:rsid w:val="003B7E2F"/>
    <w:rsid w:val="003E121A"/>
    <w:rsid w:val="0040466F"/>
    <w:rsid w:val="00454BA2"/>
    <w:rsid w:val="004A7377"/>
    <w:rsid w:val="00515860"/>
    <w:rsid w:val="00534A40"/>
    <w:rsid w:val="005465A3"/>
    <w:rsid w:val="00576F49"/>
    <w:rsid w:val="005940AE"/>
    <w:rsid w:val="006309AC"/>
    <w:rsid w:val="00663893"/>
    <w:rsid w:val="0068694E"/>
    <w:rsid w:val="006C1267"/>
    <w:rsid w:val="006C4B26"/>
    <w:rsid w:val="006D76DD"/>
    <w:rsid w:val="006F4BB5"/>
    <w:rsid w:val="006F6099"/>
    <w:rsid w:val="00722531"/>
    <w:rsid w:val="0072725E"/>
    <w:rsid w:val="007717C9"/>
    <w:rsid w:val="007846FF"/>
    <w:rsid w:val="00792958"/>
    <w:rsid w:val="0080385D"/>
    <w:rsid w:val="00820CD9"/>
    <w:rsid w:val="0086518F"/>
    <w:rsid w:val="008B2E12"/>
    <w:rsid w:val="008D0A1B"/>
    <w:rsid w:val="008D7484"/>
    <w:rsid w:val="0091596D"/>
    <w:rsid w:val="00915CEF"/>
    <w:rsid w:val="009544D9"/>
    <w:rsid w:val="009C49FE"/>
    <w:rsid w:val="009D02A5"/>
    <w:rsid w:val="00A064CF"/>
    <w:rsid w:val="00A30670"/>
    <w:rsid w:val="00A731F9"/>
    <w:rsid w:val="00A961F3"/>
    <w:rsid w:val="00B0687D"/>
    <w:rsid w:val="00B16295"/>
    <w:rsid w:val="00B227AB"/>
    <w:rsid w:val="00B613BE"/>
    <w:rsid w:val="00B63C53"/>
    <w:rsid w:val="00BB7AB1"/>
    <w:rsid w:val="00BF0BAA"/>
    <w:rsid w:val="00CD1C42"/>
    <w:rsid w:val="00CF55A2"/>
    <w:rsid w:val="00D35563"/>
    <w:rsid w:val="00D4661F"/>
    <w:rsid w:val="00D66AA7"/>
    <w:rsid w:val="00D75B14"/>
    <w:rsid w:val="00D8534C"/>
    <w:rsid w:val="00D8549D"/>
    <w:rsid w:val="00D87FA7"/>
    <w:rsid w:val="00DC42DC"/>
    <w:rsid w:val="00DC439C"/>
    <w:rsid w:val="00E33E0D"/>
    <w:rsid w:val="00E35049"/>
    <w:rsid w:val="00EB75D6"/>
    <w:rsid w:val="00EE003F"/>
    <w:rsid w:val="00EF7191"/>
    <w:rsid w:val="00F06E0A"/>
    <w:rsid w:val="00F616D6"/>
    <w:rsid w:val="00F85DAB"/>
    <w:rsid w:val="00F86E91"/>
    <w:rsid w:val="00FA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BF78018F-BF15-47A4-BF6B-1E51A81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9D02A5"/>
    <w:pPr>
      <w:keepNext/>
      <w:keepLines/>
      <w:spacing w:before="40" w:after="0"/>
      <w:outlineLvl w:val="1"/>
    </w:pPr>
    <w:rPr>
      <w:rFonts w:asciiTheme="majorHAnsi" w:eastAsiaTheme="majorEastAsia" w:hAnsiTheme="majorHAnsi" w:cstheme="majorBidi"/>
      <w:color w:val="202020" w:themeColor="accent1" w:themeShade="BF"/>
      <w:sz w:val="26"/>
      <w:szCs w:val="26"/>
    </w:rPr>
  </w:style>
  <w:style w:type="paragraph" w:styleId="Heading4">
    <w:name w:val="heading 4"/>
    <w:basedOn w:val="Normal"/>
    <w:next w:val="Normal"/>
    <w:link w:val="Heading4Char"/>
    <w:uiPriority w:val="9"/>
    <w:semiHidden/>
    <w:unhideWhenUsed/>
    <w:qFormat/>
    <w:rsid w:val="008B2E12"/>
    <w:pPr>
      <w:keepNext/>
      <w:keepLines/>
      <w:spacing w:before="40" w:after="0"/>
      <w:outlineLvl w:val="3"/>
    </w:pPr>
    <w:rPr>
      <w:rFonts w:asciiTheme="majorHAnsi" w:eastAsiaTheme="majorEastAsia" w:hAnsiTheme="majorHAnsi" w:cstheme="majorBidi"/>
      <w:i/>
      <w:iCs/>
      <w:color w:val="20202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B2E12"/>
    <w:rPr>
      <w:rFonts w:asciiTheme="majorHAnsi" w:eastAsiaTheme="majorEastAsia" w:hAnsiTheme="majorHAnsi" w:cstheme="majorBidi"/>
      <w:i/>
      <w:iCs/>
      <w:color w:val="202020" w:themeColor="accent1" w:themeShade="BF"/>
    </w:rPr>
  </w:style>
  <w:style w:type="character" w:customStyle="1" w:styleId="Heading2Char">
    <w:name w:val="Heading 2 Char"/>
    <w:basedOn w:val="DefaultParagraphFont"/>
    <w:link w:val="Heading2"/>
    <w:uiPriority w:val="9"/>
    <w:semiHidden/>
    <w:rsid w:val="009D02A5"/>
    <w:rPr>
      <w:rFonts w:asciiTheme="majorHAnsi" w:eastAsiaTheme="majorEastAsia" w:hAnsiTheme="majorHAnsi" w:cstheme="majorBidi"/>
      <w:color w:val="20202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75980502">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54107060">
      <w:bodyDiv w:val="1"/>
      <w:marLeft w:val="0"/>
      <w:marRight w:val="0"/>
      <w:marTop w:val="0"/>
      <w:marBottom w:val="0"/>
      <w:divBdr>
        <w:top w:val="none" w:sz="0" w:space="0" w:color="auto"/>
        <w:left w:val="none" w:sz="0" w:space="0" w:color="auto"/>
        <w:bottom w:val="none" w:sz="0" w:space="0" w:color="auto"/>
        <w:right w:val="none" w:sz="0" w:space="0" w:color="auto"/>
      </w:divBdr>
    </w:div>
    <w:div w:id="694580300">
      <w:bodyDiv w:val="1"/>
      <w:marLeft w:val="0"/>
      <w:marRight w:val="0"/>
      <w:marTop w:val="0"/>
      <w:marBottom w:val="0"/>
      <w:divBdr>
        <w:top w:val="none" w:sz="0" w:space="0" w:color="auto"/>
        <w:left w:val="none" w:sz="0" w:space="0" w:color="auto"/>
        <w:bottom w:val="none" w:sz="0" w:space="0" w:color="auto"/>
        <w:right w:val="none" w:sz="0" w:space="0" w:color="auto"/>
      </w:divBdr>
    </w:div>
    <w:div w:id="709645263">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949701884">
      <w:bodyDiv w:val="1"/>
      <w:marLeft w:val="0"/>
      <w:marRight w:val="0"/>
      <w:marTop w:val="0"/>
      <w:marBottom w:val="0"/>
      <w:divBdr>
        <w:top w:val="none" w:sz="0" w:space="0" w:color="auto"/>
        <w:left w:val="none" w:sz="0" w:space="0" w:color="auto"/>
        <w:bottom w:val="none" w:sz="0" w:space="0" w:color="auto"/>
        <w:right w:val="none" w:sz="0" w:space="0" w:color="auto"/>
      </w:divBdr>
    </w:div>
    <w:div w:id="1082526699">
      <w:bodyDiv w:val="1"/>
      <w:marLeft w:val="0"/>
      <w:marRight w:val="0"/>
      <w:marTop w:val="0"/>
      <w:marBottom w:val="0"/>
      <w:divBdr>
        <w:top w:val="none" w:sz="0" w:space="0" w:color="auto"/>
        <w:left w:val="none" w:sz="0" w:space="0" w:color="auto"/>
        <w:bottom w:val="none" w:sz="0" w:space="0" w:color="auto"/>
        <w:right w:val="none" w:sz="0" w:space="0" w:color="auto"/>
      </w:divBdr>
    </w:div>
    <w:div w:id="1101681954">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66758100">
      <w:bodyDiv w:val="1"/>
      <w:marLeft w:val="0"/>
      <w:marRight w:val="0"/>
      <w:marTop w:val="0"/>
      <w:marBottom w:val="0"/>
      <w:divBdr>
        <w:top w:val="none" w:sz="0" w:space="0" w:color="auto"/>
        <w:left w:val="none" w:sz="0" w:space="0" w:color="auto"/>
        <w:bottom w:val="none" w:sz="0" w:space="0" w:color="auto"/>
        <w:right w:val="none" w:sz="0" w:space="0" w:color="auto"/>
      </w:divBdr>
    </w:div>
    <w:div w:id="1547713677">
      <w:bodyDiv w:val="1"/>
      <w:marLeft w:val="0"/>
      <w:marRight w:val="0"/>
      <w:marTop w:val="0"/>
      <w:marBottom w:val="0"/>
      <w:divBdr>
        <w:top w:val="none" w:sz="0" w:space="0" w:color="auto"/>
        <w:left w:val="none" w:sz="0" w:space="0" w:color="auto"/>
        <w:bottom w:val="none" w:sz="0" w:space="0" w:color="auto"/>
        <w:right w:val="none" w:sz="0" w:space="0" w:color="auto"/>
      </w:divBdr>
    </w:div>
    <w:div w:id="1561163877">
      <w:bodyDiv w:val="1"/>
      <w:marLeft w:val="0"/>
      <w:marRight w:val="0"/>
      <w:marTop w:val="0"/>
      <w:marBottom w:val="0"/>
      <w:divBdr>
        <w:top w:val="none" w:sz="0" w:space="0" w:color="auto"/>
        <w:left w:val="none" w:sz="0" w:space="0" w:color="auto"/>
        <w:bottom w:val="none" w:sz="0" w:space="0" w:color="auto"/>
        <w:right w:val="none" w:sz="0" w:space="0" w:color="auto"/>
      </w:divBdr>
    </w:div>
    <w:div w:id="160650238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01529798">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23819442">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69</cp:revision>
  <dcterms:created xsi:type="dcterms:W3CDTF">2020-09-03T17:16:00Z</dcterms:created>
  <dcterms:modified xsi:type="dcterms:W3CDTF">2022-01-06T10:04:00Z</dcterms:modified>
</cp:coreProperties>
</file>