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B0687D" w:rsidP="00D75B14" w:rsidRDefault="002C447C" w14:paraId="72167E68" w14:textId="616714B4">
      <w:pPr>
        <w:pStyle w:val="Title"/>
      </w:pPr>
      <w:r>
        <w:t xml:space="preserve">Rational </w:t>
      </w:r>
      <w:r w:rsidR="005D1AE9">
        <w:t>Decision Making</w:t>
      </w:r>
    </w:p>
    <w:p w:rsidR="006E2A01" w:rsidP="006E2A01" w:rsidRDefault="00B45CE8" w14:paraId="4A921BA6" w14:textId="0D9D1983">
      <w:r>
        <w:t>Starter Task: Choices</w:t>
      </w:r>
    </w:p>
    <w:p w:rsidR="00B45CE8" w:rsidP="006E2A01" w:rsidRDefault="00B45CE8" w14:paraId="5EE87501" w14:textId="6ACF57F3">
      <w:pPr>
        <w:rPr>
          <w:b/>
          <w:bCs/>
          <w:u w:val="single"/>
        </w:rPr>
      </w:pPr>
      <w:r>
        <w:rPr>
          <w:b/>
          <w:bCs/>
          <w:u w:val="single"/>
        </w:rPr>
        <w:t>Instructions</w:t>
      </w:r>
    </w:p>
    <w:p w:rsidR="00B45CE8" w:rsidP="00B45CE8" w:rsidRDefault="00B45CE8" w14:paraId="7CBAA2C7" w14:textId="11C82936">
      <w:pPr>
        <w:pStyle w:val="ListParagraph"/>
        <w:numPr>
          <w:ilvl w:val="0"/>
          <w:numId w:val="23"/>
        </w:numPr>
      </w:pPr>
      <w:r>
        <w:t xml:space="preserve">Consider the below </w:t>
      </w:r>
      <w:r w:rsidR="00DE2FC5">
        <w:t>choices</w:t>
      </w:r>
    </w:p>
    <w:p w:rsidR="003722F8" w:rsidP="003722F8" w:rsidRDefault="00DE2FC5" w14:paraId="120B902E" w14:textId="35C58207">
      <w:pPr>
        <w:pStyle w:val="ListParagraph"/>
        <w:numPr>
          <w:ilvl w:val="0"/>
          <w:numId w:val="23"/>
        </w:numPr>
      </w:pPr>
      <w:r>
        <w:t xml:space="preserve">Give an examples of what you think the best choice for each decision would be and </w:t>
      </w:r>
      <w:r w:rsidR="003722F8">
        <w:t>also a</w:t>
      </w:r>
      <w:r>
        <w:t xml:space="preserve"> common, but less good choice</w:t>
      </w:r>
      <w:r w:rsidR="003722F8">
        <w:t>.</w:t>
      </w:r>
    </w:p>
    <w:tbl>
      <w:tblPr>
        <w:tblStyle w:val="TableGrid"/>
        <w:tblW w:w="10594" w:type="dxa"/>
        <w:tblLook w:val="04A0" w:firstRow="1" w:lastRow="0" w:firstColumn="1" w:lastColumn="0" w:noHBand="0" w:noVBand="1"/>
      </w:tblPr>
      <w:tblGrid>
        <w:gridCol w:w="3531"/>
        <w:gridCol w:w="3531"/>
        <w:gridCol w:w="3532"/>
      </w:tblGrid>
      <w:tr w:rsidR="003722F8" w:rsidTr="00350934" w14:paraId="47427E5D" w14:textId="77777777">
        <w:trPr>
          <w:trHeight w:val="471"/>
        </w:trPr>
        <w:tc>
          <w:tcPr>
            <w:tcW w:w="3531" w:type="dxa"/>
            <w:vAlign w:val="center"/>
          </w:tcPr>
          <w:p w:rsidRPr="00BD2856" w:rsidR="003722F8" w:rsidP="005848EF" w:rsidRDefault="003722F8" w14:paraId="40C25225" w14:textId="33C55761">
            <w:pPr>
              <w:jc w:val="center"/>
              <w:rPr>
                <w:b/>
                <w:bCs/>
              </w:rPr>
            </w:pPr>
            <w:r w:rsidRPr="00BD2856">
              <w:rPr>
                <w:b/>
                <w:bCs/>
              </w:rPr>
              <w:t>Choice</w:t>
            </w:r>
          </w:p>
        </w:tc>
        <w:tc>
          <w:tcPr>
            <w:tcW w:w="3531" w:type="dxa"/>
            <w:vAlign w:val="center"/>
          </w:tcPr>
          <w:p w:rsidRPr="00BD2856" w:rsidR="003722F8" w:rsidP="005848EF" w:rsidRDefault="003722F8" w14:paraId="79D61ABF" w14:textId="5F8D59DC">
            <w:pPr>
              <w:jc w:val="center"/>
              <w:rPr>
                <w:b/>
                <w:bCs/>
              </w:rPr>
            </w:pPr>
            <w:r w:rsidRPr="00BD2856">
              <w:rPr>
                <w:b/>
                <w:bCs/>
              </w:rPr>
              <w:t>Best Decision</w:t>
            </w:r>
          </w:p>
        </w:tc>
        <w:tc>
          <w:tcPr>
            <w:tcW w:w="3532" w:type="dxa"/>
            <w:vAlign w:val="center"/>
          </w:tcPr>
          <w:p w:rsidRPr="00BD2856" w:rsidR="003722F8" w:rsidP="005848EF" w:rsidRDefault="003B23F5" w14:paraId="25CD1244" w14:textId="49FD5ABB">
            <w:pPr>
              <w:jc w:val="center"/>
              <w:rPr>
                <w:b/>
                <w:bCs/>
              </w:rPr>
            </w:pPr>
            <w:r w:rsidRPr="00BD2856">
              <w:rPr>
                <w:b/>
                <w:bCs/>
              </w:rPr>
              <w:t xml:space="preserve">Common, but less good </w:t>
            </w:r>
            <w:r w:rsidR="00BD2856">
              <w:rPr>
                <w:b/>
                <w:bCs/>
              </w:rPr>
              <w:t>decisions</w:t>
            </w:r>
          </w:p>
        </w:tc>
      </w:tr>
      <w:tr w:rsidR="003722F8" w:rsidTr="00350934" w14:paraId="4C5A7BF5" w14:textId="77777777">
        <w:trPr>
          <w:trHeight w:val="1033"/>
        </w:trPr>
        <w:tc>
          <w:tcPr>
            <w:tcW w:w="3531" w:type="dxa"/>
            <w:vAlign w:val="center"/>
          </w:tcPr>
          <w:p w:rsidR="003722F8" w:rsidP="005848EF" w:rsidRDefault="003B23F5" w14:paraId="5CF69072" w14:textId="03A798DB">
            <w:pPr>
              <w:jc w:val="center"/>
            </w:pPr>
            <w:r>
              <w:t>How much tobacco to smoke?</w:t>
            </w:r>
          </w:p>
        </w:tc>
        <w:tc>
          <w:tcPr>
            <w:tcW w:w="3531" w:type="dxa"/>
            <w:vAlign w:val="center"/>
          </w:tcPr>
          <w:p w:rsidR="003722F8" w:rsidP="005848EF" w:rsidRDefault="003722F8" w14:paraId="7A105D5F" w14:textId="77777777">
            <w:pPr>
              <w:jc w:val="center"/>
            </w:pPr>
          </w:p>
        </w:tc>
        <w:tc>
          <w:tcPr>
            <w:tcW w:w="3532" w:type="dxa"/>
            <w:vAlign w:val="center"/>
          </w:tcPr>
          <w:p w:rsidR="003722F8" w:rsidP="005848EF" w:rsidRDefault="003722F8" w14:paraId="60DAFE4B" w14:textId="77777777">
            <w:pPr>
              <w:jc w:val="center"/>
            </w:pPr>
          </w:p>
        </w:tc>
      </w:tr>
      <w:tr w:rsidR="003722F8" w:rsidTr="00350934" w14:paraId="3A28C3B0" w14:textId="77777777">
        <w:trPr>
          <w:trHeight w:val="1033"/>
        </w:trPr>
        <w:tc>
          <w:tcPr>
            <w:tcW w:w="3531" w:type="dxa"/>
            <w:vAlign w:val="center"/>
          </w:tcPr>
          <w:p w:rsidR="003722F8" w:rsidP="005848EF" w:rsidRDefault="003B23F5" w14:paraId="46523162" w14:textId="1914F90B">
            <w:pPr>
              <w:jc w:val="center"/>
            </w:pPr>
            <w:r>
              <w:t xml:space="preserve">What </w:t>
            </w:r>
            <w:r w:rsidR="00B067F6">
              <w:t xml:space="preserve">dessert </w:t>
            </w:r>
            <w:r>
              <w:t xml:space="preserve">to have </w:t>
            </w:r>
            <w:r w:rsidR="00B067F6">
              <w:t xml:space="preserve">at </w:t>
            </w:r>
            <w:r>
              <w:t>lunch?</w:t>
            </w:r>
          </w:p>
        </w:tc>
        <w:tc>
          <w:tcPr>
            <w:tcW w:w="3531" w:type="dxa"/>
            <w:vAlign w:val="center"/>
          </w:tcPr>
          <w:p w:rsidR="003722F8" w:rsidP="005848EF" w:rsidRDefault="003722F8" w14:paraId="5A3D4C19" w14:textId="77777777">
            <w:pPr>
              <w:jc w:val="center"/>
            </w:pPr>
          </w:p>
        </w:tc>
        <w:tc>
          <w:tcPr>
            <w:tcW w:w="3532" w:type="dxa"/>
            <w:vAlign w:val="center"/>
          </w:tcPr>
          <w:p w:rsidR="003722F8" w:rsidP="005848EF" w:rsidRDefault="003722F8" w14:paraId="7C9D5091" w14:textId="77777777">
            <w:pPr>
              <w:jc w:val="center"/>
            </w:pPr>
          </w:p>
        </w:tc>
      </w:tr>
      <w:tr w:rsidR="003722F8" w:rsidTr="00350934" w14:paraId="70DE042A" w14:textId="77777777">
        <w:trPr>
          <w:trHeight w:val="995"/>
        </w:trPr>
        <w:tc>
          <w:tcPr>
            <w:tcW w:w="3531" w:type="dxa"/>
            <w:vAlign w:val="center"/>
          </w:tcPr>
          <w:p w:rsidR="003722F8" w:rsidP="005848EF" w:rsidRDefault="00BD2856" w14:paraId="48E7F7E6" w14:textId="4382EEB0">
            <w:pPr>
              <w:jc w:val="center"/>
            </w:pPr>
            <w:r>
              <w:t>How to travel to school?</w:t>
            </w:r>
          </w:p>
        </w:tc>
        <w:tc>
          <w:tcPr>
            <w:tcW w:w="3531" w:type="dxa"/>
            <w:vAlign w:val="center"/>
          </w:tcPr>
          <w:p w:rsidR="003722F8" w:rsidP="005848EF" w:rsidRDefault="003722F8" w14:paraId="061E1EE8" w14:textId="77777777">
            <w:pPr>
              <w:jc w:val="center"/>
            </w:pPr>
          </w:p>
        </w:tc>
        <w:tc>
          <w:tcPr>
            <w:tcW w:w="3532" w:type="dxa"/>
            <w:vAlign w:val="center"/>
          </w:tcPr>
          <w:p w:rsidR="003722F8" w:rsidP="005848EF" w:rsidRDefault="003722F8" w14:paraId="4C94506B" w14:textId="77777777">
            <w:pPr>
              <w:jc w:val="center"/>
            </w:pPr>
          </w:p>
        </w:tc>
      </w:tr>
      <w:tr w:rsidR="00BD2856" w:rsidTr="00350934" w14:paraId="39CE9F26" w14:textId="77777777">
        <w:trPr>
          <w:trHeight w:val="1033"/>
        </w:trPr>
        <w:tc>
          <w:tcPr>
            <w:tcW w:w="3531" w:type="dxa"/>
            <w:vAlign w:val="center"/>
          </w:tcPr>
          <w:p w:rsidR="00BD2856" w:rsidP="005848EF" w:rsidRDefault="00BD2856" w14:paraId="5ACC97F6" w14:textId="6B417B11">
            <w:pPr>
              <w:jc w:val="center"/>
            </w:pPr>
            <w:r>
              <w:t>When to do your homework?</w:t>
            </w:r>
          </w:p>
        </w:tc>
        <w:tc>
          <w:tcPr>
            <w:tcW w:w="3531" w:type="dxa"/>
            <w:vAlign w:val="center"/>
          </w:tcPr>
          <w:p w:rsidR="00BD2856" w:rsidP="005848EF" w:rsidRDefault="00BD2856" w14:paraId="75EE9820" w14:textId="77777777">
            <w:pPr>
              <w:jc w:val="center"/>
            </w:pPr>
          </w:p>
        </w:tc>
        <w:tc>
          <w:tcPr>
            <w:tcW w:w="3532" w:type="dxa"/>
            <w:vAlign w:val="center"/>
          </w:tcPr>
          <w:p w:rsidR="00BD2856" w:rsidP="005848EF" w:rsidRDefault="00BD2856" w14:paraId="5D4EF9B6" w14:textId="77777777">
            <w:pPr>
              <w:jc w:val="center"/>
            </w:pPr>
          </w:p>
        </w:tc>
      </w:tr>
      <w:tr w:rsidR="005848EF" w:rsidTr="00350934" w14:paraId="0EE1B812" w14:textId="77777777">
        <w:trPr>
          <w:trHeight w:val="1033"/>
        </w:trPr>
        <w:tc>
          <w:tcPr>
            <w:tcW w:w="3531" w:type="dxa"/>
          </w:tcPr>
          <w:p w:rsidR="005848EF" w:rsidP="003722F8" w:rsidRDefault="005848EF" w14:paraId="484639AF" w14:textId="56E842FF">
            <w:r>
              <w:t>A</w:t>
            </w:r>
            <w:r w:rsidR="00350934">
              <w:t>n example</w:t>
            </w:r>
            <w:r>
              <w:t xml:space="preserve"> of my own:</w:t>
            </w:r>
          </w:p>
        </w:tc>
        <w:tc>
          <w:tcPr>
            <w:tcW w:w="3531" w:type="dxa"/>
          </w:tcPr>
          <w:p w:rsidR="005848EF" w:rsidP="003722F8" w:rsidRDefault="005848EF" w14:paraId="491FC710" w14:textId="77777777"/>
        </w:tc>
        <w:tc>
          <w:tcPr>
            <w:tcW w:w="3532" w:type="dxa"/>
          </w:tcPr>
          <w:p w:rsidR="005848EF" w:rsidP="003722F8" w:rsidRDefault="005848EF" w14:paraId="63249E81" w14:textId="77777777"/>
        </w:tc>
      </w:tr>
    </w:tbl>
    <w:p w:rsidR="003722F8" w:rsidP="003722F8" w:rsidRDefault="003722F8" w14:paraId="751A04F5" w14:textId="6A611D91"/>
    <w:p w:rsidR="009B0CC3" w:rsidP="003722F8" w:rsidRDefault="009B0CC3" w14:paraId="2AB82682" w14:textId="4DE29289">
      <w:r w:rsidRPr="009B0CC3">
        <w:rPr>
          <w:b/>
          <w:bCs/>
          <w:i/>
          <w:iCs/>
          <w:u w:val="single"/>
        </w:rPr>
        <w:t>Extension:</w:t>
      </w:r>
      <w:r>
        <w:t xml:space="preserve"> Why do people make these sub-optimal choices in practice?</w:t>
      </w:r>
    </w:p>
    <w:p w:rsidRPr="00C251EB" w:rsidR="009B0CC3" w:rsidP="009B0CC3" w:rsidRDefault="009B0CC3" w14:paraId="48053290" w14:textId="77777777">
      <w:pPr>
        <w:spacing w:line="276" w:lineRule="auto"/>
      </w:pPr>
      <w:r w:rsidRPr="00C251EB">
        <w:t>…………………………………………….………………………………………….……….……………………………………………</w:t>
      </w:r>
      <w:r>
        <w:t>……………………………………..</w:t>
      </w:r>
      <w:r w:rsidRPr="00C251EB">
        <w:t xml:space="preserve"> </w:t>
      </w:r>
    </w:p>
    <w:p w:rsidRPr="00C251EB" w:rsidR="009B0CC3" w:rsidP="009B0CC3" w:rsidRDefault="009B0CC3" w14:paraId="0A71A857" w14:textId="77777777">
      <w:pPr>
        <w:spacing w:line="276" w:lineRule="auto"/>
      </w:pPr>
      <w:r w:rsidRPr="00C251EB">
        <w:t>…………………………………………….………………………………………….……….……………………………………………</w:t>
      </w:r>
      <w:r>
        <w:t>……………………………………..</w:t>
      </w:r>
      <w:r w:rsidRPr="00C251EB">
        <w:t xml:space="preserve"> </w:t>
      </w:r>
    </w:p>
    <w:p w:rsidRPr="00B45CE8" w:rsidR="00350934" w:rsidP="003722F8" w:rsidRDefault="00350934" w14:paraId="5384BAD3" w14:textId="77777777"/>
    <w:p w:rsidRPr="00716681" w:rsidR="00716681" w:rsidP="00716681" w:rsidRDefault="00B0687D" w14:paraId="2181B909" w14:textId="5AC91F26">
      <w:pPr>
        <w:pStyle w:val="Heading1"/>
      </w:pPr>
      <w:r w:rsidRPr="00A731F9">
        <w:t>Presentation</w:t>
      </w:r>
      <w:r w:rsidR="00737276">
        <w:t xml:space="preserve"> 1 - </w:t>
      </w:r>
      <w:r w:rsidRPr="00716681" w:rsidR="00716681">
        <w:t>Intro to Rational Decision Making</w:t>
      </w:r>
    </w:p>
    <w:p w:rsidR="00737276" w:rsidP="00716681" w:rsidRDefault="00737276" w14:paraId="08CC616F" w14:textId="3BA47E4B">
      <w:r>
        <w:t>Complete the activities below so as to have a complete set of notes:</w:t>
      </w:r>
    </w:p>
    <w:p w:rsidR="00B133C9" w:rsidP="004113D0" w:rsidRDefault="000D03AB" w14:paraId="03FFA3CA" w14:textId="7F69DE5C">
      <w:pPr>
        <w:rPr>
          <w:i/>
          <w:iCs/>
        </w:rPr>
      </w:pPr>
      <w:r>
        <w:rPr>
          <w:b/>
          <w:bCs/>
          <w:u w:val="single"/>
        </w:rPr>
        <w:t>Definition:</w:t>
      </w:r>
      <w:r>
        <w:t xml:space="preserve"> </w:t>
      </w:r>
      <w:r w:rsidR="00CC0424">
        <w:rPr>
          <w:i/>
          <w:iCs/>
        </w:rPr>
        <w:t>Rational Choice</w:t>
      </w:r>
    </w:p>
    <w:p w:rsidRPr="00C251EB" w:rsidR="004113D0" w:rsidP="004113D0" w:rsidRDefault="004113D0" w14:paraId="420606F2" w14:textId="77777777">
      <w:pPr>
        <w:spacing w:line="276" w:lineRule="auto"/>
      </w:pPr>
      <w:r w:rsidRPr="00C251EB">
        <w:t>…………………………………………….………………………………………….……….……………………………………………</w:t>
      </w:r>
      <w:r>
        <w:t>……………………………………..</w:t>
      </w:r>
      <w:r w:rsidRPr="00C251EB">
        <w:t xml:space="preserve"> </w:t>
      </w:r>
    </w:p>
    <w:p w:rsidRPr="00C251EB" w:rsidR="004113D0" w:rsidP="004113D0" w:rsidRDefault="004113D0" w14:paraId="7C454262" w14:textId="77777777">
      <w:pPr>
        <w:spacing w:line="276" w:lineRule="auto"/>
      </w:pPr>
      <w:r w:rsidRPr="00C251EB">
        <w:t>…………………………………………….………………………………………….……….……………………………………………</w:t>
      </w:r>
      <w:r>
        <w:t>……………………………………..</w:t>
      </w:r>
      <w:r w:rsidRPr="00C251EB">
        <w:t xml:space="preserve"> </w:t>
      </w:r>
    </w:p>
    <w:p w:rsidR="004113D0" w:rsidP="004113D0" w:rsidRDefault="004113D0" w14:paraId="1B846AE8" w14:textId="4CDFFA7A">
      <w:r>
        <w:rPr>
          <w:b/>
          <w:bCs/>
          <w:u w:val="single"/>
        </w:rPr>
        <w:t>Definition:</w:t>
      </w:r>
      <w:r>
        <w:t xml:space="preserve"> </w:t>
      </w:r>
      <w:r>
        <w:rPr>
          <w:i/>
          <w:iCs/>
        </w:rPr>
        <w:t>Rational</w:t>
      </w:r>
    </w:p>
    <w:p w:rsidR="004113D0" w:rsidP="004113D0" w:rsidRDefault="004113D0" w14:paraId="345ABA74" w14:textId="72389AC8">
      <w:pPr>
        <w:spacing w:line="276" w:lineRule="auto"/>
      </w:pPr>
      <w:r w:rsidRPr="00C251EB">
        <w:t>…………………………………………….………………………………………….……….……………………………………………</w:t>
      </w:r>
      <w:r>
        <w:t>……………………………………..</w:t>
      </w:r>
      <w:r w:rsidRPr="00C251EB">
        <w:t xml:space="preserve"> </w:t>
      </w:r>
    </w:p>
    <w:p w:rsidR="00350934" w:rsidP="004113D0" w:rsidRDefault="00350934" w14:paraId="0096EB50" w14:textId="44591E8C">
      <w:pPr>
        <w:spacing w:line="276" w:lineRule="auto"/>
      </w:pPr>
    </w:p>
    <w:p w:rsidRPr="00C251EB" w:rsidR="00350934" w:rsidP="004113D0" w:rsidRDefault="00350934" w14:paraId="29F5B322" w14:textId="77777777">
      <w:pPr>
        <w:spacing w:line="276" w:lineRule="auto"/>
      </w:pPr>
    </w:p>
    <w:p w:rsidR="000134CE" w:rsidP="00F007D5" w:rsidRDefault="000134CE" w14:paraId="080EC80D" w14:textId="71A89B3C">
      <w:r w:rsidRPr="000134CE">
        <w:rPr>
          <w:b/>
          <w:bCs/>
          <w:u w:val="single"/>
        </w:rPr>
        <w:t>Key Notes:</w:t>
      </w:r>
      <w:r>
        <w:rPr>
          <w:b/>
          <w:bCs/>
        </w:rPr>
        <w:t xml:space="preserve"> </w:t>
      </w:r>
      <w:r w:rsidRPr="00F007D5" w:rsidR="00F007D5">
        <w:rPr>
          <w:i/>
          <w:iCs/>
        </w:rPr>
        <w:t>Net benefit</w:t>
      </w:r>
    </w:p>
    <w:p w:rsidR="00F007D5" w:rsidP="00F007D5" w:rsidRDefault="000134CE" w14:paraId="512FB98B" w14:textId="6C583BD7">
      <w:r>
        <w:t>Net benefit is t</w:t>
      </w:r>
      <w:r w:rsidRPr="00F007D5" w:rsidR="00F007D5">
        <w:t>he sum of all the benefits of an outcome minus all the costs. Each economic agent maximises a different net benefit.</w:t>
      </w:r>
    </w:p>
    <w:p w:rsidR="000134CE" w:rsidP="00F007D5" w:rsidRDefault="00507AC7" w14:paraId="0FFC8871" w14:textId="15C2B7FE">
      <w:r>
        <w:tab/>
      </w:r>
      <w:r>
        <w:t>Consumers maximise: ____________________</w:t>
      </w:r>
      <w:r w:rsidR="00FE07C3">
        <w:t>_____</w:t>
      </w:r>
      <w:r>
        <w:t>_______________</w:t>
      </w:r>
    </w:p>
    <w:p w:rsidRPr="006E09FC" w:rsidR="006E09FC" w:rsidP="006E09FC" w:rsidRDefault="006E09FC" w14:paraId="3065A989" w14:textId="77777777">
      <w:pPr>
        <w:rPr>
          <w:sz w:val="6"/>
          <w:szCs w:val="6"/>
        </w:rPr>
      </w:pPr>
    </w:p>
    <w:p w:rsidRPr="00F007D5" w:rsidR="006E09FC" w:rsidP="006E09FC" w:rsidRDefault="006E09FC" w14:paraId="5D9C1E51" w14:textId="58031D34">
      <w:r>
        <w:tab/>
      </w:r>
      <w:r>
        <w:t>Workers maximise: ______________________</w:t>
      </w:r>
    </w:p>
    <w:p w:rsidRPr="006E09FC" w:rsidR="006E09FC" w:rsidP="00F007D5" w:rsidRDefault="006E09FC" w14:paraId="21E0F40E" w14:textId="4943EFED">
      <w:pPr>
        <w:rPr>
          <w:sz w:val="6"/>
          <w:szCs w:val="6"/>
        </w:rPr>
      </w:pPr>
    </w:p>
    <w:p w:rsidRPr="00F007D5" w:rsidR="00507AC7" w:rsidP="00507AC7" w:rsidRDefault="00507AC7" w14:paraId="5A0E2E98" w14:textId="7B8C8A73">
      <w:r>
        <w:tab/>
      </w:r>
      <w:r>
        <w:t>Firms maximise: _______________</w:t>
      </w:r>
      <w:r w:rsidR="00FE07C3">
        <w:t>__</w:t>
      </w:r>
      <w:r>
        <w:t>_____</w:t>
      </w:r>
    </w:p>
    <w:p w:rsidRPr="006E09FC" w:rsidR="006E09FC" w:rsidP="006E09FC" w:rsidRDefault="006E09FC" w14:paraId="77E2BACF" w14:textId="77777777">
      <w:pPr>
        <w:rPr>
          <w:sz w:val="6"/>
          <w:szCs w:val="6"/>
        </w:rPr>
      </w:pPr>
    </w:p>
    <w:p w:rsidRPr="00F007D5" w:rsidR="006E09FC" w:rsidP="006E09FC" w:rsidRDefault="006E09FC" w14:paraId="50258DA9" w14:textId="293BCE2D">
      <w:r>
        <w:tab/>
      </w:r>
      <w:r>
        <w:t>Governments maximise: ________</w:t>
      </w:r>
      <w:r w:rsidR="00FE07C3">
        <w:t>__</w:t>
      </w:r>
      <w:r>
        <w:t>____________</w:t>
      </w:r>
    </w:p>
    <w:p w:rsidR="00507AC7" w:rsidP="00F007D5" w:rsidRDefault="00507AC7" w14:paraId="10C978F8" w14:textId="1FD4F46B"/>
    <w:p w:rsidR="00E65134" w:rsidP="00F007D5" w:rsidRDefault="00E65134" w14:paraId="47B17002" w14:textId="0455D00A">
      <w:r w:rsidRPr="000134CE">
        <w:rPr>
          <w:b/>
          <w:bCs/>
          <w:u w:val="single"/>
        </w:rPr>
        <w:t>Key Notes:</w:t>
      </w:r>
      <w:r>
        <w:rPr>
          <w:b/>
          <w:bCs/>
        </w:rPr>
        <w:t xml:space="preserve"> </w:t>
      </w:r>
      <w:r>
        <w:rPr>
          <w:i/>
          <w:iCs/>
        </w:rPr>
        <w:t>Rational Consumers</w:t>
      </w:r>
    </w:p>
    <w:p w:rsidRPr="00DA2AF1" w:rsidR="00DA2AF1" w:rsidP="00DA2AF1" w:rsidRDefault="00DA2AF1" w14:paraId="2433CA06" w14:textId="3481D4EF">
      <w:r w:rsidRPr="00DA2AF1">
        <w:t>Rational consumers</w:t>
      </w:r>
      <w:r w:rsidRPr="00DA2AF1">
        <w:rPr>
          <w:b/>
          <w:bCs/>
        </w:rPr>
        <w:t xml:space="preserve"> </w:t>
      </w:r>
      <w:r w:rsidR="00E65134">
        <w:t>t</w:t>
      </w:r>
      <w:r w:rsidRPr="00DA2AF1">
        <w:t xml:space="preserve">ry to maximise their </w:t>
      </w:r>
      <w:r w:rsidR="00951B3D">
        <w:t>_______________</w:t>
      </w:r>
      <w:r w:rsidRPr="00DA2AF1">
        <w:t xml:space="preserve"> (constrained by </w:t>
      </w:r>
      <w:r w:rsidR="00951B3D">
        <w:t>_______________).</w:t>
      </w:r>
      <w:r w:rsidRPr="00DA2AF1">
        <w:t xml:space="preserve"> </w:t>
      </w:r>
    </w:p>
    <w:p w:rsidR="00DA2AF1" w:rsidP="00E65134" w:rsidRDefault="00DA2AF1" w14:paraId="71DA0EC2" w14:textId="59BA5D85">
      <w:pPr>
        <w:ind w:left="720"/>
      </w:pPr>
      <w:r w:rsidRPr="00DA2AF1">
        <w:t>Behaviour is rational if it is goal-oriented, reflective, and consistent (across time and different choice situations)</w:t>
      </w:r>
    </w:p>
    <w:p w:rsidRPr="00DA2AF1" w:rsidR="0007412A" w:rsidP="00E65134" w:rsidRDefault="0007412A" w14:paraId="0DBFDB73" w14:textId="77777777">
      <w:pPr>
        <w:ind w:left="720"/>
      </w:pPr>
    </w:p>
    <w:p w:rsidR="0007412A" w:rsidP="0007412A" w:rsidRDefault="0007412A" w14:paraId="0C397A5B" w14:textId="424FA521">
      <w:pPr>
        <w:rPr>
          <w:i/>
          <w:iCs/>
        </w:rPr>
      </w:pPr>
      <w:r>
        <w:rPr>
          <w:b/>
          <w:bCs/>
          <w:u w:val="single"/>
        </w:rPr>
        <w:t>Definition:</w:t>
      </w:r>
      <w:r>
        <w:t xml:space="preserve"> </w:t>
      </w:r>
      <w:r>
        <w:rPr>
          <w:i/>
          <w:iCs/>
        </w:rPr>
        <w:t>Homo Economicus</w:t>
      </w:r>
    </w:p>
    <w:p w:rsidRPr="00C251EB" w:rsidR="0007412A" w:rsidP="0007412A" w:rsidRDefault="0007412A" w14:paraId="1417B08E" w14:textId="77777777">
      <w:pPr>
        <w:spacing w:line="276" w:lineRule="auto"/>
      </w:pPr>
      <w:r w:rsidRPr="00C251EB">
        <w:t>…………………………………………….………………………………………….……….……………………………………………</w:t>
      </w:r>
      <w:r>
        <w:t>……………………………………..</w:t>
      </w:r>
      <w:r w:rsidRPr="00C251EB">
        <w:t xml:space="preserve"> </w:t>
      </w:r>
    </w:p>
    <w:p w:rsidR="0007412A" w:rsidP="0007412A" w:rsidRDefault="0007412A" w14:paraId="6BDCF39A" w14:textId="0DEFF9E1">
      <w:pPr>
        <w:spacing w:line="276" w:lineRule="auto"/>
      </w:pPr>
      <w:r w:rsidRPr="00C251EB">
        <w:t>…………………………………………….………………………………………….……….……………………………………………</w:t>
      </w:r>
      <w:r>
        <w:t>……………………………………..</w:t>
      </w:r>
      <w:r w:rsidRPr="00C251EB">
        <w:t xml:space="preserve"> </w:t>
      </w:r>
    </w:p>
    <w:p w:rsidR="00EA52EE" w:rsidP="00EA52EE" w:rsidRDefault="00EA52EE" w14:paraId="7F2ACC81" w14:textId="02B45293">
      <w:pPr>
        <w:spacing w:line="276" w:lineRule="auto"/>
      </w:pPr>
      <w:r w:rsidRPr="00C251EB">
        <w:t>…………………………………………….………………………………………….……….……………………………………………</w:t>
      </w:r>
      <w:r>
        <w:t>……………………………………..</w:t>
      </w:r>
      <w:r w:rsidRPr="00C251EB">
        <w:t xml:space="preserve"> </w:t>
      </w:r>
    </w:p>
    <w:p w:rsidR="00DB7828" w:rsidP="00EA52EE" w:rsidRDefault="00DB7828" w14:paraId="5AD08361" w14:textId="77777777">
      <w:pPr>
        <w:spacing w:line="276" w:lineRule="auto"/>
      </w:pPr>
    </w:p>
    <w:p w:rsidR="001B6763" w:rsidP="00DB7828" w:rsidRDefault="00EA52EE" w14:paraId="4A51EF20" w14:textId="39C49B5F">
      <w:pPr>
        <w:pStyle w:val="Heading1"/>
      </w:pPr>
      <w:r>
        <w:t>Discussion Question: Homo Economicus</w:t>
      </w:r>
    </w:p>
    <w:p w:rsidR="00DB7828" w:rsidP="0007412A" w:rsidRDefault="003C2FE6" w14:paraId="4689516B" w14:textId="62E8FB13">
      <w:pPr>
        <w:spacing w:line="276" w:lineRule="auto"/>
      </w:pPr>
      <w:r w:rsidRPr="003C2FE6">
        <w:rPr>
          <w:b/>
          <w:bCs/>
          <w:u w:val="single"/>
        </w:rPr>
        <w:t>Instructions:</w:t>
      </w:r>
      <w:r>
        <w:t xml:space="preserve"> </w:t>
      </w:r>
      <w:r w:rsidR="00DB7828">
        <w:t>Consider the question individual</w:t>
      </w:r>
      <w:r>
        <w:t>ly</w:t>
      </w:r>
      <w:r w:rsidR="00DB7828">
        <w:t>, discuss your thoughts with a partner, share your ideas with the class</w:t>
      </w:r>
    </w:p>
    <w:p w:rsidR="00EA52EE" w:rsidP="0065368E" w:rsidRDefault="0065368E" w14:paraId="30F7BC72" w14:textId="76ECBAC8">
      <w:pPr>
        <w:spacing w:line="276" w:lineRule="auto"/>
        <w:jc w:val="center"/>
        <w:rPr>
          <w:i/>
          <w:iCs/>
        </w:rPr>
      </w:pPr>
      <w:r w:rsidRPr="00DB7828">
        <w:rPr>
          <w:i/>
          <w:iCs/>
        </w:rPr>
        <w:t>How might Homo Sapiens differ from Homo Economicus in practice</w:t>
      </w:r>
      <w:r w:rsidR="00484D48">
        <w:rPr>
          <w:i/>
          <w:iCs/>
        </w:rPr>
        <w:t>?</w:t>
      </w:r>
    </w:p>
    <w:tbl>
      <w:tblPr>
        <w:tblStyle w:val="TableGrid"/>
        <w:tblW w:w="0" w:type="auto"/>
        <w:tblLook w:val="04A0" w:firstRow="1" w:lastRow="0" w:firstColumn="1" w:lastColumn="0" w:noHBand="0" w:noVBand="1"/>
      </w:tblPr>
      <w:tblGrid>
        <w:gridCol w:w="10456"/>
      </w:tblGrid>
      <w:tr w:rsidR="00DB7828" w:rsidTr="00DB7828" w14:paraId="6EB111C3" w14:textId="77777777">
        <w:trPr>
          <w:trHeight w:val="4428"/>
        </w:trPr>
        <w:tc>
          <w:tcPr>
            <w:tcW w:w="10456" w:type="dxa"/>
          </w:tcPr>
          <w:p w:rsidR="00DB7828" w:rsidP="00DB7828" w:rsidRDefault="00DB7828" w14:paraId="21FFD592" w14:textId="45DDA897">
            <w:pPr>
              <w:spacing w:line="276" w:lineRule="auto"/>
            </w:pPr>
            <w:r>
              <w:t>Note Space:</w:t>
            </w:r>
          </w:p>
        </w:tc>
      </w:tr>
    </w:tbl>
    <w:p w:rsidRPr="00716681" w:rsidR="00AD5013" w:rsidP="00AD5013" w:rsidRDefault="00AD5013" w14:paraId="71798C21" w14:textId="085888E0">
      <w:pPr>
        <w:pStyle w:val="Heading1"/>
      </w:pPr>
      <w:r w:rsidRPr="00A731F9">
        <w:t>Presentation</w:t>
      </w:r>
      <w:r>
        <w:t xml:space="preserve"> 2 - Utility</w:t>
      </w:r>
    </w:p>
    <w:p w:rsidR="006B6C03" w:rsidP="006B6C03" w:rsidRDefault="00AD5013" w14:paraId="08D62F5E" w14:textId="7FA097FC">
      <w:r>
        <w:t>Complete the activities below so as to have a complete set of notes:</w:t>
      </w:r>
    </w:p>
    <w:p w:rsidR="006B6C03" w:rsidP="006B6C03" w:rsidRDefault="006B6C03" w14:paraId="7BDCE366" w14:textId="5C82DA6C">
      <w:r>
        <w:rPr>
          <w:b/>
          <w:bCs/>
          <w:u w:val="single"/>
        </w:rPr>
        <w:t>Definition:</w:t>
      </w:r>
      <w:r>
        <w:t xml:space="preserve"> </w:t>
      </w:r>
      <w:r>
        <w:rPr>
          <w:i/>
          <w:iCs/>
        </w:rPr>
        <w:t>Utility</w:t>
      </w:r>
    </w:p>
    <w:p w:rsidRPr="006B6C03" w:rsidR="006B6C03" w:rsidP="006B6C03" w:rsidRDefault="006B6C03" w14:paraId="4EF39229" w14:textId="640CC6A0">
      <w:r w:rsidRPr="00C251EB">
        <w:t>…………………………………………….………………………………………….……….……………………………………………</w:t>
      </w:r>
      <w:r>
        <w:t>……………………………………..</w:t>
      </w:r>
    </w:p>
    <w:p w:rsidR="004113D0" w:rsidP="006B6C03" w:rsidRDefault="006B6C03" w14:paraId="18BF0F09" w14:textId="51AB375F">
      <w:pPr>
        <w:ind w:firstLine="720"/>
      </w:pPr>
      <w:r w:rsidRPr="006B6C03">
        <w:rPr>
          <w:i/>
          <w:iCs/>
        </w:rPr>
        <w:t>Unit of utility:</w:t>
      </w:r>
      <w:r w:rsidRPr="006B6C03">
        <w:rPr>
          <w:b/>
          <w:bCs/>
        </w:rPr>
        <w:t xml:space="preserve"> </w:t>
      </w:r>
      <w:r w:rsidRPr="006B6C03">
        <w:t>The Util - an 'ordinal' measure used to rank the net benefits of different outcomes</w:t>
      </w:r>
    </w:p>
    <w:p w:rsidR="00DB7828" w:rsidP="00FD053D" w:rsidRDefault="00DB7828" w14:paraId="3368DA7D" w14:textId="77777777">
      <w:pPr>
        <w:rPr>
          <w:b/>
          <w:bCs/>
          <w:u w:val="single"/>
        </w:rPr>
      </w:pPr>
    </w:p>
    <w:p w:rsidR="00FD053D" w:rsidP="00FD053D" w:rsidRDefault="00FD053D" w14:paraId="0CAB33ED" w14:textId="7900EBF4">
      <w:r>
        <w:rPr>
          <w:b/>
          <w:bCs/>
          <w:u w:val="single"/>
        </w:rPr>
        <w:t>Definition:</w:t>
      </w:r>
      <w:r>
        <w:t xml:space="preserve"> </w:t>
      </w:r>
      <w:r>
        <w:rPr>
          <w:i/>
          <w:iCs/>
        </w:rPr>
        <w:t>Total Utility</w:t>
      </w:r>
    </w:p>
    <w:p w:rsidR="00FD053D" w:rsidP="00FD053D" w:rsidRDefault="00FD053D" w14:paraId="1EF3C731" w14:textId="49016CFB">
      <w:r w:rsidRPr="00C251EB">
        <w:t>…………………………………………….………………………………………….……….……………………………………………</w:t>
      </w:r>
      <w:r>
        <w:t>……………………………………..</w:t>
      </w:r>
    </w:p>
    <w:p w:rsidRPr="006B6C03" w:rsidR="00FD053D" w:rsidP="00FD053D" w:rsidRDefault="00FD053D" w14:paraId="6F3F83D2" w14:textId="77777777">
      <w:r w:rsidRPr="00C251EB">
        <w:t>…………………………………………….………………………………………….……….……………………………………………</w:t>
      </w:r>
      <w:r>
        <w:t>……………………………………..</w:t>
      </w:r>
    </w:p>
    <w:p w:rsidRPr="006B6C03" w:rsidR="00FD053D" w:rsidP="00FD053D" w:rsidRDefault="00FD053D" w14:paraId="56BEC2AE" w14:textId="77777777"/>
    <w:p w:rsidR="00FD053D" w:rsidP="00FD053D" w:rsidRDefault="00FD053D" w14:paraId="092D7035" w14:textId="3C19F4E1">
      <w:r>
        <w:rPr>
          <w:b/>
          <w:bCs/>
          <w:u w:val="single"/>
        </w:rPr>
        <w:t>Definition:</w:t>
      </w:r>
      <w:r>
        <w:t xml:space="preserve"> </w:t>
      </w:r>
      <w:r>
        <w:rPr>
          <w:i/>
          <w:iCs/>
        </w:rPr>
        <w:t>Marginal Utility</w:t>
      </w:r>
    </w:p>
    <w:p w:rsidR="00FD053D" w:rsidP="00FD053D" w:rsidRDefault="00FD053D" w14:paraId="2F3646B8" w14:textId="72B0FDBB">
      <w:r w:rsidRPr="00C251EB">
        <w:t>…………………………………………….………………………………………….……….……………………………………………</w:t>
      </w:r>
      <w:r>
        <w:t>……………………………………..</w:t>
      </w:r>
    </w:p>
    <w:p w:rsidRPr="006B6C03" w:rsidR="00FD053D" w:rsidP="00FD053D" w:rsidRDefault="00FD053D" w14:paraId="09217489" w14:textId="77777777">
      <w:r w:rsidRPr="00C251EB">
        <w:t>…………………………………………….………………………………………….……….……………………………………………</w:t>
      </w:r>
      <w:r>
        <w:t>……………………………………..</w:t>
      </w:r>
    </w:p>
    <w:p w:rsidRPr="00A56A78" w:rsidR="00B30601" w:rsidP="00285D9F" w:rsidRDefault="00A56A78" w14:paraId="566C8AAF" w14:textId="5841FB32">
      <w:pPr>
        <w:ind w:firstLine="720"/>
      </w:pPr>
      <w:r w:rsidRPr="00A56A78">
        <w:rPr>
          <w:i/>
          <w:iCs/>
        </w:rPr>
        <w:t>Marginal:</w:t>
      </w:r>
      <w:r w:rsidRPr="00A56A78">
        <w:rPr>
          <w:b/>
          <w:bCs/>
        </w:rPr>
        <w:t xml:space="preserve"> </w:t>
      </w:r>
      <w:r w:rsidRPr="00A56A78">
        <w:t xml:space="preserve">Marginal refers to the incremental change to one variable from an additional unit to another. </w:t>
      </w:r>
    </w:p>
    <w:p w:rsidR="006B6C03" w:rsidP="00285D9F" w:rsidRDefault="00504F86" w14:paraId="1044EBF7" w14:textId="5DE9823D">
      <w:pPr>
        <w:spacing w:before="240"/>
      </w:pPr>
      <w:r w:rsidRPr="00FD053D">
        <w:rPr>
          <w:b/>
          <w:bCs/>
          <w:u w:val="single"/>
        </w:rPr>
        <w:t>Thought Experiment:</w:t>
      </w:r>
      <w:r>
        <w:t xml:space="preserve"> Slices of Pizza</w:t>
      </w:r>
    </w:p>
    <w:p w:rsidR="00177CD5" w:rsidP="005563C5" w:rsidRDefault="00177CD5" w14:paraId="035C50CD" w14:textId="77777777">
      <w:pPr>
        <w:spacing w:after="0"/>
      </w:pPr>
      <w:r w:rsidRPr="00177CD5">
        <w:t>You have 10 slices of pizza, how does your TU &amp; MU change as you eat slices one by one in an hour?</w:t>
      </w:r>
    </w:p>
    <w:p w:rsidRPr="00423B3D" w:rsidR="00AF09C1" w:rsidP="00423B3D" w:rsidRDefault="00177CD5" w14:paraId="7BA64370" w14:textId="1B1352A2">
      <w:pPr>
        <w:pStyle w:val="ListParagraph"/>
        <w:numPr>
          <w:ilvl w:val="0"/>
          <w:numId w:val="22"/>
        </w:numPr>
        <w:rPr>
          <w:i/>
          <w:iCs/>
        </w:rPr>
      </w:pPr>
      <w:r w:rsidRPr="00423B3D">
        <w:rPr>
          <w:i/>
          <w:iCs/>
        </w:rPr>
        <w:t xml:space="preserve">Using </w:t>
      </w:r>
      <w:r w:rsidR="006B3403">
        <w:rPr>
          <w:i/>
          <w:iCs/>
        </w:rPr>
        <w:t>u</w:t>
      </w:r>
      <w:r w:rsidRPr="00423B3D">
        <w:rPr>
          <w:i/>
          <w:iCs/>
        </w:rPr>
        <w:t xml:space="preserve">tils, describe the utility </w:t>
      </w:r>
      <w:r w:rsidRPr="00423B3D" w:rsidR="00AF09C1">
        <w:rPr>
          <w:i/>
          <w:iCs/>
        </w:rPr>
        <w:t>of each slice</w:t>
      </w:r>
      <w:r w:rsidRPr="00423B3D" w:rsidR="00423B3D">
        <w:rPr>
          <w:i/>
          <w:iCs/>
        </w:rPr>
        <w:t xml:space="preserve"> by filling in the table</w:t>
      </w:r>
    </w:p>
    <w:p w:rsidRPr="00423B3D" w:rsidR="00423B3D" w:rsidP="00423B3D" w:rsidRDefault="008A47F0" w14:paraId="76A048F9" w14:textId="26A9717D">
      <w:pPr>
        <w:pStyle w:val="ListParagraph"/>
        <w:numPr>
          <w:ilvl w:val="0"/>
          <w:numId w:val="22"/>
        </w:numPr>
        <w:rPr>
          <w:i/>
          <w:iCs/>
        </w:rPr>
      </w:pPr>
      <w:r>
        <w:rPr>
          <w:i/>
          <w:iCs/>
          <w:noProof/>
        </w:rPr>
        <w:drawing>
          <wp:anchor distT="0" distB="0" distL="114300" distR="114300" simplePos="0" relativeHeight="251658248" behindDoc="1" locked="0" layoutInCell="1" allowOverlap="1" wp14:anchorId="30DCEC5E" wp14:editId="3FF21B47">
            <wp:simplePos x="0" y="0"/>
            <wp:positionH relativeFrom="page">
              <wp:posOffset>3734972</wp:posOffset>
            </wp:positionH>
            <wp:positionV relativeFrom="paragraph">
              <wp:posOffset>176188</wp:posOffset>
            </wp:positionV>
            <wp:extent cx="3618914" cy="434033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1927" cy="4343945"/>
                    </a:xfrm>
                    <a:prstGeom prst="rect">
                      <a:avLst/>
                    </a:prstGeom>
                    <a:noFill/>
                  </pic:spPr>
                </pic:pic>
              </a:graphicData>
            </a:graphic>
            <wp14:sizeRelH relativeFrom="margin">
              <wp14:pctWidth>0</wp14:pctWidth>
            </wp14:sizeRelH>
            <wp14:sizeRelV relativeFrom="margin">
              <wp14:pctHeight>0</wp14:pctHeight>
            </wp14:sizeRelV>
          </wp:anchor>
        </w:drawing>
      </w:r>
      <w:r w:rsidRPr="00423B3D" w:rsidR="00423B3D">
        <w:rPr>
          <w:i/>
          <w:iCs/>
        </w:rPr>
        <w:t>Sketch graph</w:t>
      </w:r>
      <w:r>
        <w:rPr>
          <w:i/>
          <w:iCs/>
        </w:rPr>
        <w:t>s</w:t>
      </w:r>
      <w:r w:rsidRPr="00423B3D" w:rsidR="00423B3D">
        <w:rPr>
          <w:i/>
          <w:iCs/>
        </w:rPr>
        <w:t xml:space="preserve"> of your data</w:t>
      </w:r>
    </w:p>
    <w:tbl>
      <w:tblPr>
        <w:tblStyle w:val="TableGrid"/>
        <w:tblW w:w="0" w:type="auto"/>
        <w:tblLook w:val="04A0" w:firstRow="1" w:lastRow="0" w:firstColumn="1" w:lastColumn="0" w:noHBand="0" w:noVBand="1"/>
      </w:tblPr>
      <w:tblGrid>
        <w:gridCol w:w="1658"/>
        <w:gridCol w:w="1658"/>
        <w:gridCol w:w="1658"/>
      </w:tblGrid>
      <w:tr w:rsidR="00E71268" w:rsidTr="00285D9F" w14:paraId="519B1B15" w14:textId="77777777">
        <w:trPr>
          <w:trHeight w:val="400"/>
        </w:trPr>
        <w:tc>
          <w:tcPr>
            <w:tcW w:w="1658" w:type="dxa"/>
            <w:vAlign w:val="center"/>
          </w:tcPr>
          <w:p w:rsidRPr="00423B3D" w:rsidR="00E71268" w:rsidP="00423B3D" w:rsidRDefault="00423B3D" w14:paraId="025CA7F4" w14:textId="3CA8E3C4">
            <w:pPr>
              <w:jc w:val="center"/>
              <w:rPr>
                <w:b/>
                <w:bCs/>
              </w:rPr>
            </w:pPr>
            <w:r w:rsidRPr="00423B3D">
              <w:rPr>
                <w:b/>
                <w:bCs/>
              </w:rPr>
              <w:t>Slice</w:t>
            </w:r>
          </w:p>
        </w:tc>
        <w:tc>
          <w:tcPr>
            <w:tcW w:w="1658" w:type="dxa"/>
            <w:vAlign w:val="center"/>
          </w:tcPr>
          <w:p w:rsidRPr="00423B3D" w:rsidR="00E71268" w:rsidP="00423B3D" w:rsidRDefault="00423B3D" w14:paraId="37A3E514" w14:textId="6788B025">
            <w:pPr>
              <w:jc w:val="center"/>
              <w:rPr>
                <w:b/>
                <w:bCs/>
              </w:rPr>
            </w:pPr>
            <w:r w:rsidRPr="00423B3D">
              <w:rPr>
                <w:b/>
                <w:bCs/>
              </w:rPr>
              <w:t>TU</w:t>
            </w:r>
          </w:p>
        </w:tc>
        <w:tc>
          <w:tcPr>
            <w:tcW w:w="1658" w:type="dxa"/>
            <w:vAlign w:val="center"/>
          </w:tcPr>
          <w:p w:rsidRPr="00423B3D" w:rsidR="00E71268" w:rsidP="00423B3D" w:rsidRDefault="00423B3D" w14:paraId="2597F4E7" w14:textId="54E1FACF">
            <w:pPr>
              <w:jc w:val="center"/>
              <w:rPr>
                <w:b/>
                <w:bCs/>
              </w:rPr>
            </w:pPr>
            <w:r w:rsidRPr="00423B3D">
              <w:rPr>
                <w:b/>
                <w:bCs/>
              </w:rPr>
              <w:t>MU</w:t>
            </w:r>
          </w:p>
        </w:tc>
      </w:tr>
      <w:tr w:rsidR="00285D9F" w:rsidTr="00285D9F" w14:paraId="20018476" w14:textId="77777777">
        <w:trPr>
          <w:trHeight w:val="206"/>
        </w:trPr>
        <w:tc>
          <w:tcPr>
            <w:tcW w:w="1658" w:type="dxa"/>
            <w:vMerge w:val="restart"/>
            <w:vAlign w:val="center"/>
          </w:tcPr>
          <w:p w:rsidR="00285D9F" w:rsidP="00423B3D" w:rsidRDefault="00285D9F" w14:paraId="1584D653" w14:textId="3B7EC776">
            <w:pPr>
              <w:jc w:val="center"/>
            </w:pPr>
            <w:r>
              <w:t>0</w:t>
            </w:r>
          </w:p>
        </w:tc>
        <w:tc>
          <w:tcPr>
            <w:tcW w:w="1658" w:type="dxa"/>
            <w:vMerge w:val="restart"/>
            <w:vAlign w:val="center"/>
          </w:tcPr>
          <w:p w:rsidR="00285D9F" w:rsidP="00423B3D" w:rsidRDefault="007B5694" w14:paraId="241EE90C" w14:textId="3C5FB1F4">
            <w:pPr>
              <w:jc w:val="center"/>
            </w:pPr>
            <w:r>
              <w:t>0</w:t>
            </w:r>
          </w:p>
        </w:tc>
        <w:tc>
          <w:tcPr>
            <w:tcW w:w="1658" w:type="dxa"/>
            <w:shd w:val="clear" w:color="auto" w:fill="2C2C2C" w:themeFill="background1"/>
            <w:vAlign w:val="center"/>
          </w:tcPr>
          <w:p w:rsidR="00285D9F" w:rsidP="00423B3D" w:rsidRDefault="00285D9F" w14:paraId="50DF425B" w14:textId="77777777">
            <w:pPr>
              <w:jc w:val="center"/>
            </w:pPr>
          </w:p>
        </w:tc>
      </w:tr>
      <w:tr w:rsidR="00285D9F" w:rsidTr="00285D9F" w14:paraId="3D614BC9" w14:textId="77777777">
        <w:trPr>
          <w:trHeight w:val="269"/>
        </w:trPr>
        <w:tc>
          <w:tcPr>
            <w:tcW w:w="1658" w:type="dxa"/>
            <w:vMerge/>
            <w:vAlign w:val="center"/>
          </w:tcPr>
          <w:p w:rsidR="00285D9F" w:rsidP="00423B3D" w:rsidRDefault="00285D9F" w14:paraId="28CA68C3" w14:textId="55EA59F2">
            <w:pPr>
              <w:jc w:val="center"/>
            </w:pPr>
          </w:p>
        </w:tc>
        <w:tc>
          <w:tcPr>
            <w:tcW w:w="1658" w:type="dxa"/>
            <w:vMerge/>
            <w:vAlign w:val="center"/>
          </w:tcPr>
          <w:p w:rsidR="00285D9F" w:rsidP="00423B3D" w:rsidRDefault="00285D9F" w14:paraId="7821B9A2" w14:textId="77777777">
            <w:pPr>
              <w:jc w:val="center"/>
            </w:pPr>
          </w:p>
        </w:tc>
        <w:tc>
          <w:tcPr>
            <w:tcW w:w="1658" w:type="dxa"/>
            <w:vMerge w:val="restart"/>
            <w:shd w:val="clear" w:color="auto" w:fill="auto"/>
            <w:vAlign w:val="center"/>
          </w:tcPr>
          <w:p w:rsidR="00285D9F" w:rsidP="00423B3D" w:rsidRDefault="007B5694" w14:paraId="40DB6FEA" w14:textId="25545580">
            <w:pPr>
              <w:jc w:val="center"/>
            </w:pPr>
            <w:r>
              <w:t>10</w:t>
            </w:r>
          </w:p>
        </w:tc>
      </w:tr>
      <w:tr w:rsidR="00285D9F" w:rsidTr="00285D9F" w14:paraId="75B973C2" w14:textId="77777777">
        <w:trPr>
          <w:trHeight w:val="269"/>
        </w:trPr>
        <w:tc>
          <w:tcPr>
            <w:tcW w:w="1658" w:type="dxa"/>
            <w:vMerge w:val="restart"/>
            <w:vAlign w:val="center"/>
          </w:tcPr>
          <w:p w:rsidR="00285D9F" w:rsidP="00423B3D" w:rsidRDefault="00285D9F" w14:paraId="5F7B68A6" w14:textId="197B5164">
            <w:pPr>
              <w:jc w:val="center"/>
            </w:pPr>
            <w:r>
              <w:t>1</w:t>
            </w:r>
          </w:p>
        </w:tc>
        <w:tc>
          <w:tcPr>
            <w:tcW w:w="1658" w:type="dxa"/>
            <w:vMerge w:val="restart"/>
            <w:vAlign w:val="center"/>
          </w:tcPr>
          <w:p w:rsidR="00285D9F" w:rsidP="00423B3D" w:rsidRDefault="007B5694" w14:paraId="1C6A91BB" w14:textId="6AC39C34">
            <w:pPr>
              <w:jc w:val="center"/>
            </w:pPr>
            <w:r>
              <w:t>10</w:t>
            </w:r>
          </w:p>
        </w:tc>
        <w:tc>
          <w:tcPr>
            <w:tcW w:w="1658" w:type="dxa"/>
            <w:vMerge/>
            <w:shd w:val="clear" w:color="auto" w:fill="auto"/>
            <w:vAlign w:val="center"/>
          </w:tcPr>
          <w:p w:rsidR="00285D9F" w:rsidP="00423B3D" w:rsidRDefault="00285D9F" w14:paraId="771B8490" w14:textId="77CBC617">
            <w:pPr>
              <w:jc w:val="center"/>
            </w:pPr>
          </w:p>
        </w:tc>
      </w:tr>
      <w:tr w:rsidR="00C11669" w:rsidTr="00285D9F" w14:paraId="0427602A" w14:textId="77777777">
        <w:trPr>
          <w:trHeight w:val="269"/>
        </w:trPr>
        <w:tc>
          <w:tcPr>
            <w:tcW w:w="1658" w:type="dxa"/>
            <w:vMerge/>
            <w:vAlign w:val="center"/>
          </w:tcPr>
          <w:p w:rsidR="00C11669" w:rsidP="00423B3D" w:rsidRDefault="00C11669" w14:paraId="796180EE" w14:textId="77777777">
            <w:pPr>
              <w:jc w:val="center"/>
            </w:pPr>
          </w:p>
        </w:tc>
        <w:tc>
          <w:tcPr>
            <w:tcW w:w="1658" w:type="dxa"/>
            <w:vMerge/>
            <w:vAlign w:val="center"/>
          </w:tcPr>
          <w:p w:rsidR="00C11669" w:rsidP="00423B3D" w:rsidRDefault="00C11669" w14:paraId="2C9C28DE" w14:textId="77777777">
            <w:pPr>
              <w:jc w:val="center"/>
            </w:pPr>
          </w:p>
        </w:tc>
        <w:tc>
          <w:tcPr>
            <w:tcW w:w="1658" w:type="dxa"/>
            <w:vMerge w:val="restart"/>
            <w:vAlign w:val="center"/>
          </w:tcPr>
          <w:p w:rsidR="00C11669" w:rsidP="00423B3D" w:rsidRDefault="007B5694" w14:paraId="2F986354" w14:textId="2F60E78B">
            <w:pPr>
              <w:jc w:val="center"/>
            </w:pPr>
            <w:r>
              <w:t>7</w:t>
            </w:r>
          </w:p>
        </w:tc>
      </w:tr>
      <w:tr w:rsidR="00C11669" w:rsidTr="00285D9F" w14:paraId="39902CD2" w14:textId="77777777">
        <w:trPr>
          <w:trHeight w:val="269"/>
        </w:trPr>
        <w:tc>
          <w:tcPr>
            <w:tcW w:w="1658" w:type="dxa"/>
            <w:vMerge w:val="restart"/>
            <w:vAlign w:val="center"/>
          </w:tcPr>
          <w:p w:rsidR="00C11669" w:rsidP="00423B3D" w:rsidRDefault="0064011F" w14:paraId="4F4C94B1" w14:textId="2AEE1DA1">
            <w:pPr>
              <w:jc w:val="center"/>
            </w:pPr>
            <w:r>
              <w:t>2</w:t>
            </w:r>
          </w:p>
        </w:tc>
        <w:tc>
          <w:tcPr>
            <w:tcW w:w="1658" w:type="dxa"/>
            <w:vMerge w:val="restart"/>
            <w:vAlign w:val="center"/>
          </w:tcPr>
          <w:p w:rsidR="00C11669" w:rsidP="00423B3D" w:rsidRDefault="00EE5D02" w14:paraId="47F12484" w14:textId="5C122245">
            <w:pPr>
              <w:jc w:val="center"/>
            </w:pPr>
            <w:r>
              <w:t>17</w:t>
            </w:r>
          </w:p>
        </w:tc>
        <w:tc>
          <w:tcPr>
            <w:tcW w:w="1658" w:type="dxa"/>
            <w:vMerge/>
            <w:vAlign w:val="center"/>
          </w:tcPr>
          <w:p w:rsidR="00C11669" w:rsidP="00423B3D" w:rsidRDefault="00C11669" w14:paraId="75A0EC25" w14:textId="15934F0E">
            <w:pPr>
              <w:jc w:val="center"/>
            </w:pPr>
          </w:p>
        </w:tc>
      </w:tr>
      <w:tr w:rsidR="00C11669" w:rsidTr="00285D9F" w14:paraId="03A76971" w14:textId="77777777">
        <w:trPr>
          <w:trHeight w:val="269"/>
        </w:trPr>
        <w:tc>
          <w:tcPr>
            <w:tcW w:w="1658" w:type="dxa"/>
            <w:vMerge/>
            <w:vAlign w:val="center"/>
          </w:tcPr>
          <w:p w:rsidR="00C11669" w:rsidP="00423B3D" w:rsidRDefault="00C11669" w14:paraId="76D1AE41" w14:textId="77777777">
            <w:pPr>
              <w:jc w:val="center"/>
            </w:pPr>
          </w:p>
        </w:tc>
        <w:tc>
          <w:tcPr>
            <w:tcW w:w="1658" w:type="dxa"/>
            <w:vMerge/>
            <w:vAlign w:val="center"/>
          </w:tcPr>
          <w:p w:rsidR="00C11669" w:rsidP="00423B3D" w:rsidRDefault="00C11669" w14:paraId="6516DDDC" w14:textId="77777777">
            <w:pPr>
              <w:jc w:val="center"/>
            </w:pPr>
          </w:p>
        </w:tc>
        <w:tc>
          <w:tcPr>
            <w:tcW w:w="1658" w:type="dxa"/>
            <w:vMerge w:val="restart"/>
            <w:vAlign w:val="center"/>
          </w:tcPr>
          <w:p w:rsidR="00C11669" w:rsidP="00423B3D" w:rsidRDefault="00F33448" w14:paraId="6B1444FC" w14:textId="65760F50">
            <w:pPr>
              <w:jc w:val="center"/>
            </w:pPr>
            <w:r>
              <w:t>6</w:t>
            </w:r>
          </w:p>
        </w:tc>
      </w:tr>
      <w:tr w:rsidR="00C11669" w:rsidTr="00285D9F" w14:paraId="29715182" w14:textId="77777777">
        <w:trPr>
          <w:trHeight w:val="269"/>
        </w:trPr>
        <w:tc>
          <w:tcPr>
            <w:tcW w:w="1658" w:type="dxa"/>
            <w:vMerge w:val="restart"/>
            <w:vAlign w:val="center"/>
          </w:tcPr>
          <w:p w:rsidR="00C11669" w:rsidP="00423B3D" w:rsidRDefault="0064011F" w14:paraId="2BA1E982" w14:textId="0BF37B17">
            <w:pPr>
              <w:jc w:val="center"/>
            </w:pPr>
            <w:r>
              <w:t>3</w:t>
            </w:r>
          </w:p>
        </w:tc>
        <w:tc>
          <w:tcPr>
            <w:tcW w:w="1658" w:type="dxa"/>
            <w:vMerge w:val="restart"/>
            <w:vAlign w:val="center"/>
          </w:tcPr>
          <w:p w:rsidR="00C11669" w:rsidP="00423B3D" w:rsidRDefault="00982277" w14:paraId="7D87E54F" w14:textId="4CD27A27">
            <w:pPr>
              <w:jc w:val="center"/>
            </w:pPr>
            <w:r>
              <w:t>23</w:t>
            </w:r>
          </w:p>
        </w:tc>
        <w:tc>
          <w:tcPr>
            <w:tcW w:w="1658" w:type="dxa"/>
            <w:vMerge/>
            <w:vAlign w:val="center"/>
          </w:tcPr>
          <w:p w:rsidR="00C11669" w:rsidP="00423B3D" w:rsidRDefault="00C11669" w14:paraId="4884CB1F" w14:textId="2FF380D3">
            <w:pPr>
              <w:jc w:val="center"/>
            </w:pPr>
          </w:p>
        </w:tc>
      </w:tr>
      <w:tr w:rsidR="00C11669" w:rsidTr="00285D9F" w14:paraId="633AA2F8" w14:textId="77777777">
        <w:trPr>
          <w:trHeight w:val="269"/>
        </w:trPr>
        <w:tc>
          <w:tcPr>
            <w:tcW w:w="1658" w:type="dxa"/>
            <w:vMerge/>
            <w:vAlign w:val="center"/>
          </w:tcPr>
          <w:p w:rsidR="00C11669" w:rsidP="00423B3D" w:rsidRDefault="00C11669" w14:paraId="372D1F3F" w14:textId="77777777">
            <w:pPr>
              <w:jc w:val="center"/>
            </w:pPr>
          </w:p>
        </w:tc>
        <w:tc>
          <w:tcPr>
            <w:tcW w:w="1658" w:type="dxa"/>
            <w:vMerge/>
            <w:vAlign w:val="center"/>
          </w:tcPr>
          <w:p w:rsidR="00C11669" w:rsidP="00423B3D" w:rsidRDefault="00C11669" w14:paraId="59148808" w14:textId="77777777">
            <w:pPr>
              <w:jc w:val="center"/>
            </w:pPr>
          </w:p>
        </w:tc>
        <w:tc>
          <w:tcPr>
            <w:tcW w:w="1658" w:type="dxa"/>
            <w:vMerge w:val="restart"/>
            <w:vAlign w:val="center"/>
          </w:tcPr>
          <w:p w:rsidR="00C11669" w:rsidP="00423B3D" w:rsidRDefault="00C6455A" w14:paraId="7B50BB9E" w14:textId="5816C6F1">
            <w:pPr>
              <w:jc w:val="center"/>
            </w:pPr>
            <w:r>
              <w:t>5</w:t>
            </w:r>
          </w:p>
        </w:tc>
      </w:tr>
      <w:tr w:rsidR="00C11669" w:rsidTr="00285D9F" w14:paraId="7ABE5C7E" w14:textId="77777777">
        <w:trPr>
          <w:trHeight w:val="269"/>
        </w:trPr>
        <w:tc>
          <w:tcPr>
            <w:tcW w:w="1658" w:type="dxa"/>
            <w:vMerge w:val="restart"/>
            <w:vAlign w:val="center"/>
          </w:tcPr>
          <w:p w:rsidR="00C11669" w:rsidP="00423B3D" w:rsidRDefault="0064011F" w14:paraId="6AF09029" w14:textId="16C5CD6B">
            <w:pPr>
              <w:jc w:val="center"/>
            </w:pPr>
            <w:r>
              <w:t>4</w:t>
            </w:r>
          </w:p>
        </w:tc>
        <w:tc>
          <w:tcPr>
            <w:tcW w:w="1658" w:type="dxa"/>
            <w:vMerge w:val="restart"/>
            <w:vAlign w:val="center"/>
          </w:tcPr>
          <w:p w:rsidR="00C11669" w:rsidP="00423B3D" w:rsidRDefault="001E2091" w14:paraId="29D76B95" w14:textId="021BAFE8">
            <w:pPr>
              <w:jc w:val="center"/>
            </w:pPr>
            <w:r>
              <w:t>2</w:t>
            </w:r>
            <w:r w:rsidR="00C6455A">
              <w:t>8</w:t>
            </w:r>
          </w:p>
        </w:tc>
        <w:tc>
          <w:tcPr>
            <w:tcW w:w="1658" w:type="dxa"/>
            <w:vMerge/>
            <w:vAlign w:val="center"/>
          </w:tcPr>
          <w:p w:rsidR="00C11669" w:rsidP="00423B3D" w:rsidRDefault="00C11669" w14:paraId="5B8AE6A0" w14:textId="385333A2">
            <w:pPr>
              <w:jc w:val="center"/>
            </w:pPr>
          </w:p>
        </w:tc>
      </w:tr>
      <w:tr w:rsidR="00C11669" w:rsidTr="00285D9F" w14:paraId="3BD7A0DD" w14:textId="77777777">
        <w:trPr>
          <w:trHeight w:val="269"/>
        </w:trPr>
        <w:tc>
          <w:tcPr>
            <w:tcW w:w="1658" w:type="dxa"/>
            <w:vMerge/>
            <w:vAlign w:val="center"/>
          </w:tcPr>
          <w:p w:rsidR="00C11669" w:rsidP="00423B3D" w:rsidRDefault="00C11669" w14:paraId="2F451ACA" w14:textId="77777777">
            <w:pPr>
              <w:jc w:val="center"/>
            </w:pPr>
          </w:p>
        </w:tc>
        <w:tc>
          <w:tcPr>
            <w:tcW w:w="1658" w:type="dxa"/>
            <w:vMerge/>
            <w:vAlign w:val="center"/>
          </w:tcPr>
          <w:p w:rsidR="00C11669" w:rsidP="00423B3D" w:rsidRDefault="00C11669" w14:paraId="09218EFA" w14:textId="77777777">
            <w:pPr>
              <w:jc w:val="center"/>
            </w:pPr>
          </w:p>
        </w:tc>
        <w:tc>
          <w:tcPr>
            <w:tcW w:w="1658" w:type="dxa"/>
            <w:vMerge w:val="restart"/>
            <w:vAlign w:val="center"/>
          </w:tcPr>
          <w:p w:rsidR="00C11669" w:rsidP="00423B3D" w:rsidRDefault="001E43EA" w14:paraId="73EF3BD7" w14:textId="2D4F0280">
            <w:pPr>
              <w:jc w:val="center"/>
            </w:pPr>
            <w:r>
              <w:t>4</w:t>
            </w:r>
          </w:p>
        </w:tc>
      </w:tr>
      <w:tr w:rsidR="00C11669" w:rsidTr="00285D9F" w14:paraId="5BF88A2C" w14:textId="77777777">
        <w:trPr>
          <w:trHeight w:val="269"/>
        </w:trPr>
        <w:tc>
          <w:tcPr>
            <w:tcW w:w="1658" w:type="dxa"/>
            <w:vMerge w:val="restart"/>
            <w:vAlign w:val="center"/>
          </w:tcPr>
          <w:p w:rsidR="00C11669" w:rsidP="00423B3D" w:rsidRDefault="0064011F" w14:paraId="225F3696" w14:textId="3D662DDB">
            <w:pPr>
              <w:jc w:val="center"/>
            </w:pPr>
            <w:r>
              <w:t>5</w:t>
            </w:r>
          </w:p>
        </w:tc>
        <w:tc>
          <w:tcPr>
            <w:tcW w:w="1658" w:type="dxa"/>
            <w:vMerge w:val="restart"/>
            <w:vAlign w:val="center"/>
          </w:tcPr>
          <w:p w:rsidR="00C11669" w:rsidP="00423B3D" w:rsidRDefault="001E43EA" w14:paraId="39BDD87B" w14:textId="1B5881D3">
            <w:pPr>
              <w:jc w:val="center"/>
            </w:pPr>
            <w:r>
              <w:t>32</w:t>
            </w:r>
          </w:p>
        </w:tc>
        <w:tc>
          <w:tcPr>
            <w:tcW w:w="1658" w:type="dxa"/>
            <w:vMerge/>
            <w:vAlign w:val="center"/>
          </w:tcPr>
          <w:p w:rsidR="00C11669" w:rsidP="00423B3D" w:rsidRDefault="00C11669" w14:paraId="5A431E91" w14:textId="2218897D">
            <w:pPr>
              <w:jc w:val="center"/>
            </w:pPr>
          </w:p>
        </w:tc>
      </w:tr>
      <w:tr w:rsidR="00C11669" w:rsidTr="00285D9F" w14:paraId="0258A5AB" w14:textId="77777777">
        <w:trPr>
          <w:trHeight w:val="269"/>
        </w:trPr>
        <w:tc>
          <w:tcPr>
            <w:tcW w:w="1658" w:type="dxa"/>
            <w:vMerge/>
            <w:vAlign w:val="center"/>
          </w:tcPr>
          <w:p w:rsidR="00C11669" w:rsidP="00423B3D" w:rsidRDefault="00C11669" w14:paraId="1173C805" w14:textId="77777777">
            <w:pPr>
              <w:jc w:val="center"/>
            </w:pPr>
          </w:p>
        </w:tc>
        <w:tc>
          <w:tcPr>
            <w:tcW w:w="1658" w:type="dxa"/>
            <w:vMerge/>
            <w:vAlign w:val="center"/>
          </w:tcPr>
          <w:p w:rsidR="00C11669" w:rsidP="00423B3D" w:rsidRDefault="00C11669" w14:paraId="21CD2C14" w14:textId="77777777">
            <w:pPr>
              <w:jc w:val="center"/>
            </w:pPr>
          </w:p>
        </w:tc>
        <w:tc>
          <w:tcPr>
            <w:tcW w:w="1658" w:type="dxa"/>
            <w:vMerge w:val="restart"/>
            <w:vAlign w:val="center"/>
          </w:tcPr>
          <w:p w:rsidR="00C11669" w:rsidP="00423B3D" w:rsidRDefault="001E43EA" w14:paraId="68D9B098" w14:textId="2D793ECA">
            <w:pPr>
              <w:jc w:val="center"/>
            </w:pPr>
            <w:r>
              <w:t>2</w:t>
            </w:r>
          </w:p>
        </w:tc>
      </w:tr>
      <w:tr w:rsidR="00C11669" w:rsidTr="00285D9F" w14:paraId="0B4B4497" w14:textId="77777777">
        <w:trPr>
          <w:trHeight w:val="269"/>
        </w:trPr>
        <w:tc>
          <w:tcPr>
            <w:tcW w:w="1658" w:type="dxa"/>
            <w:vMerge w:val="restart"/>
            <w:vAlign w:val="center"/>
          </w:tcPr>
          <w:p w:rsidR="00C11669" w:rsidP="00423B3D" w:rsidRDefault="0064011F" w14:paraId="5B7856E9" w14:textId="13F9F5F1">
            <w:pPr>
              <w:jc w:val="center"/>
            </w:pPr>
            <w:r>
              <w:t>6</w:t>
            </w:r>
          </w:p>
        </w:tc>
        <w:tc>
          <w:tcPr>
            <w:tcW w:w="1658" w:type="dxa"/>
            <w:vMerge w:val="restart"/>
            <w:vAlign w:val="center"/>
          </w:tcPr>
          <w:p w:rsidR="00C11669" w:rsidP="00423B3D" w:rsidRDefault="00145C86" w14:paraId="32AAFFDD" w14:textId="5C515339">
            <w:pPr>
              <w:jc w:val="center"/>
            </w:pPr>
            <w:r>
              <w:t>34</w:t>
            </w:r>
          </w:p>
        </w:tc>
        <w:tc>
          <w:tcPr>
            <w:tcW w:w="1658" w:type="dxa"/>
            <w:vMerge/>
            <w:vAlign w:val="center"/>
          </w:tcPr>
          <w:p w:rsidR="00C11669" w:rsidP="00423B3D" w:rsidRDefault="00C11669" w14:paraId="1DD83A8F" w14:textId="5EC8E14E">
            <w:pPr>
              <w:jc w:val="center"/>
            </w:pPr>
          </w:p>
        </w:tc>
      </w:tr>
      <w:tr w:rsidR="00C11669" w:rsidTr="00285D9F" w14:paraId="609997B7" w14:textId="77777777">
        <w:trPr>
          <w:trHeight w:val="269"/>
        </w:trPr>
        <w:tc>
          <w:tcPr>
            <w:tcW w:w="1658" w:type="dxa"/>
            <w:vMerge/>
            <w:vAlign w:val="center"/>
          </w:tcPr>
          <w:p w:rsidR="00C11669" w:rsidP="00423B3D" w:rsidRDefault="00C11669" w14:paraId="274BA826" w14:textId="77777777">
            <w:pPr>
              <w:jc w:val="center"/>
            </w:pPr>
          </w:p>
        </w:tc>
        <w:tc>
          <w:tcPr>
            <w:tcW w:w="1658" w:type="dxa"/>
            <w:vMerge/>
            <w:vAlign w:val="center"/>
          </w:tcPr>
          <w:p w:rsidR="00C11669" w:rsidP="00423B3D" w:rsidRDefault="00C11669" w14:paraId="1C7E803D" w14:textId="77777777">
            <w:pPr>
              <w:jc w:val="center"/>
            </w:pPr>
          </w:p>
        </w:tc>
        <w:tc>
          <w:tcPr>
            <w:tcW w:w="1658" w:type="dxa"/>
            <w:vMerge w:val="restart"/>
            <w:vAlign w:val="center"/>
          </w:tcPr>
          <w:p w:rsidR="00C11669" w:rsidP="00423B3D" w:rsidRDefault="001B26E7" w14:paraId="619307A8" w14:textId="2EC87736">
            <w:pPr>
              <w:jc w:val="center"/>
            </w:pPr>
            <w:r>
              <w:t>1</w:t>
            </w:r>
          </w:p>
        </w:tc>
      </w:tr>
      <w:tr w:rsidR="00C11669" w:rsidTr="00285D9F" w14:paraId="58EEFB6F" w14:textId="77777777">
        <w:trPr>
          <w:trHeight w:val="269"/>
        </w:trPr>
        <w:tc>
          <w:tcPr>
            <w:tcW w:w="1658" w:type="dxa"/>
            <w:vMerge w:val="restart"/>
            <w:vAlign w:val="center"/>
          </w:tcPr>
          <w:p w:rsidR="00C11669" w:rsidP="00423B3D" w:rsidRDefault="0064011F" w14:paraId="41C10270" w14:textId="775CC7AF">
            <w:pPr>
              <w:jc w:val="center"/>
            </w:pPr>
            <w:r>
              <w:t>7</w:t>
            </w:r>
          </w:p>
        </w:tc>
        <w:tc>
          <w:tcPr>
            <w:tcW w:w="1658" w:type="dxa"/>
            <w:vMerge w:val="restart"/>
            <w:vAlign w:val="center"/>
          </w:tcPr>
          <w:p w:rsidR="00C11669" w:rsidP="00423B3D" w:rsidRDefault="005169EE" w14:paraId="248758EF" w14:textId="08DEE8E9">
            <w:pPr>
              <w:jc w:val="center"/>
            </w:pPr>
            <w:r>
              <w:t>35</w:t>
            </w:r>
          </w:p>
        </w:tc>
        <w:tc>
          <w:tcPr>
            <w:tcW w:w="1658" w:type="dxa"/>
            <w:vMerge/>
            <w:vAlign w:val="center"/>
          </w:tcPr>
          <w:p w:rsidR="00C11669" w:rsidP="00423B3D" w:rsidRDefault="00C11669" w14:paraId="7F5E1F98" w14:textId="759A7680">
            <w:pPr>
              <w:jc w:val="center"/>
            </w:pPr>
          </w:p>
        </w:tc>
      </w:tr>
      <w:tr w:rsidR="00C11669" w:rsidTr="00285D9F" w14:paraId="5FC99D68" w14:textId="77777777">
        <w:trPr>
          <w:trHeight w:val="269"/>
        </w:trPr>
        <w:tc>
          <w:tcPr>
            <w:tcW w:w="1658" w:type="dxa"/>
            <w:vMerge/>
            <w:vAlign w:val="center"/>
          </w:tcPr>
          <w:p w:rsidR="00C11669" w:rsidP="00423B3D" w:rsidRDefault="00C11669" w14:paraId="2499FB28" w14:textId="77777777">
            <w:pPr>
              <w:jc w:val="center"/>
            </w:pPr>
          </w:p>
        </w:tc>
        <w:tc>
          <w:tcPr>
            <w:tcW w:w="1658" w:type="dxa"/>
            <w:vMerge/>
            <w:vAlign w:val="center"/>
          </w:tcPr>
          <w:p w:rsidR="00C11669" w:rsidP="00423B3D" w:rsidRDefault="00C11669" w14:paraId="4245069F" w14:textId="77777777">
            <w:pPr>
              <w:jc w:val="center"/>
            </w:pPr>
          </w:p>
        </w:tc>
        <w:tc>
          <w:tcPr>
            <w:tcW w:w="1658" w:type="dxa"/>
            <w:vMerge w:val="restart"/>
            <w:vAlign w:val="center"/>
          </w:tcPr>
          <w:p w:rsidR="00C11669" w:rsidP="00423B3D" w:rsidRDefault="005169EE" w14:paraId="6330BCD8" w14:textId="6A99EAC3">
            <w:pPr>
              <w:jc w:val="center"/>
            </w:pPr>
            <w:r>
              <w:t>0</w:t>
            </w:r>
          </w:p>
        </w:tc>
      </w:tr>
      <w:tr w:rsidR="00C11669" w:rsidTr="00285D9F" w14:paraId="61D15346" w14:textId="77777777">
        <w:trPr>
          <w:trHeight w:val="269"/>
        </w:trPr>
        <w:tc>
          <w:tcPr>
            <w:tcW w:w="1658" w:type="dxa"/>
            <w:vMerge w:val="restart"/>
            <w:vAlign w:val="center"/>
          </w:tcPr>
          <w:p w:rsidR="00C11669" w:rsidP="00423B3D" w:rsidRDefault="0064011F" w14:paraId="285F84BE" w14:textId="3D657A10">
            <w:pPr>
              <w:jc w:val="center"/>
            </w:pPr>
            <w:r>
              <w:t>8</w:t>
            </w:r>
          </w:p>
        </w:tc>
        <w:tc>
          <w:tcPr>
            <w:tcW w:w="1658" w:type="dxa"/>
            <w:vMerge w:val="restart"/>
            <w:vAlign w:val="center"/>
          </w:tcPr>
          <w:p w:rsidR="00C11669" w:rsidP="00423B3D" w:rsidRDefault="00BF2BE5" w14:paraId="7374370D" w14:textId="3A1D0CF8">
            <w:pPr>
              <w:jc w:val="center"/>
            </w:pPr>
            <w:r>
              <w:t>35</w:t>
            </w:r>
          </w:p>
        </w:tc>
        <w:tc>
          <w:tcPr>
            <w:tcW w:w="1658" w:type="dxa"/>
            <w:vMerge/>
            <w:vAlign w:val="center"/>
          </w:tcPr>
          <w:p w:rsidR="00C11669" w:rsidP="00423B3D" w:rsidRDefault="00C11669" w14:paraId="54A8910C" w14:textId="34F7FADB">
            <w:pPr>
              <w:jc w:val="center"/>
            </w:pPr>
          </w:p>
        </w:tc>
      </w:tr>
      <w:tr w:rsidR="00C11669" w:rsidTr="00285D9F" w14:paraId="2DEEF0CF" w14:textId="77777777">
        <w:trPr>
          <w:trHeight w:val="269"/>
        </w:trPr>
        <w:tc>
          <w:tcPr>
            <w:tcW w:w="1658" w:type="dxa"/>
            <w:vMerge/>
            <w:vAlign w:val="center"/>
          </w:tcPr>
          <w:p w:rsidR="00C11669" w:rsidP="00423B3D" w:rsidRDefault="00C11669" w14:paraId="2A8CD61C" w14:textId="77777777">
            <w:pPr>
              <w:jc w:val="center"/>
            </w:pPr>
          </w:p>
        </w:tc>
        <w:tc>
          <w:tcPr>
            <w:tcW w:w="1658" w:type="dxa"/>
            <w:vMerge/>
            <w:vAlign w:val="center"/>
          </w:tcPr>
          <w:p w:rsidR="00C11669" w:rsidP="00423B3D" w:rsidRDefault="00C11669" w14:paraId="77FEC61D" w14:textId="77777777">
            <w:pPr>
              <w:jc w:val="center"/>
            </w:pPr>
          </w:p>
        </w:tc>
        <w:tc>
          <w:tcPr>
            <w:tcW w:w="1658" w:type="dxa"/>
            <w:vMerge w:val="restart"/>
            <w:vAlign w:val="center"/>
          </w:tcPr>
          <w:p w:rsidR="00C11669" w:rsidP="00423B3D" w:rsidRDefault="00E53CA1" w14:paraId="36747D12" w14:textId="72725787">
            <w:pPr>
              <w:jc w:val="center"/>
            </w:pPr>
            <w:r>
              <w:t>-1</w:t>
            </w:r>
          </w:p>
        </w:tc>
      </w:tr>
      <w:tr w:rsidR="00C11669" w:rsidTr="00285D9F" w14:paraId="033397B5" w14:textId="77777777">
        <w:trPr>
          <w:trHeight w:val="269"/>
        </w:trPr>
        <w:tc>
          <w:tcPr>
            <w:tcW w:w="1658" w:type="dxa"/>
            <w:vMerge w:val="restart"/>
            <w:vAlign w:val="center"/>
          </w:tcPr>
          <w:p w:rsidR="00C11669" w:rsidP="00423B3D" w:rsidRDefault="0064011F" w14:paraId="69F5FF03" w14:textId="79088A75">
            <w:pPr>
              <w:jc w:val="center"/>
            </w:pPr>
            <w:r>
              <w:t>9</w:t>
            </w:r>
          </w:p>
        </w:tc>
        <w:tc>
          <w:tcPr>
            <w:tcW w:w="1658" w:type="dxa"/>
            <w:vMerge w:val="restart"/>
            <w:vAlign w:val="center"/>
          </w:tcPr>
          <w:p w:rsidR="00C11669" w:rsidP="00423B3D" w:rsidRDefault="00EE4880" w14:paraId="1D44F33A" w14:textId="71C8F0DA">
            <w:pPr>
              <w:jc w:val="center"/>
            </w:pPr>
            <w:r>
              <w:t>34</w:t>
            </w:r>
          </w:p>
        </w:tc>
        <w:tc>
          <w:tcPr>
            <w:tcW w:w="1658" w:type="dxa"/>
            <w:vMerge/>
            <w:vAlign w:val="center"/>
          </w:tcPr>
          <w:p w:rsidR="00C11669" w:rsidP="00423B3D" w:rsidRDefault="00C11669" w14:paraId="429903CD" w14:textId="3DF48DF0">
            <w:pPr>
              <w:jc w:val="center"/>
            </w:pPr>
          </w:p>
        </w:tc>
      </w:tr>
      <w:tr w:rsidR="00C11669" w:rsidTr="00285D9F" w14:paraId="25715863" w14:textId="77777777">
        <w:trPr>
          <w:trHeight w:val="269"/>
        </w:trPr>
        <w:tc>
          <w:tcPr>
            <w:tcW w:w="1658" w:type="dxa"/>
            <w:vMerge/>
            <w:vAlign w:val="center"/>
          </w:tcPr>
          <w:p w:rsidR="00C11669" w:rsidP="00423B3D" w:rsidRDefault="00C11669" w14:paraId="4A2CB81D" w14:textId="77777777">
            <w:pPr>
              <w:jc w:val="center"/>
            </w:pPr>
          </w:p>
        </w:tc>
        <w:tc>
          <w:tcPr>
            <w:tcW w:w="1658" w:type="dxa"/>
            <w:vMerge/>
            <w:vAlign w:val="center"/>
          </w:tcPr>
          <w:p w:rsidR="00C11669" w:rsidP="00423B3D" w:rsidRDefault="00C11669" w14:paraId="30A00B21" w14:textId="77777777">
            <w:pPr>
              <w:jc w:val="center"/>
            </w:pPr>
          </w:p>
        </w:tc>
        <w:tc>
          <w:tcPr>
            <w:tcW w:w="1658" w:type="dxa"/>
            <w:vMerge w:val="restart"/>
            <w:vAlign w:val="center"/>
          </w:tcPr>
          <w:p w:rsidR="00C11669" w:rsidP="00423B3D" w:rsidRDefault="00C22D5F" w14:paraId="6D4FB220" w14:textId="120CB985">
            <w:pPr>
              <w:jc w:val="center"/>
            </w:pPr>
            <w:r>
              <w:t>-10</w:t>
            </w:r>
          </w:p>
        </w:tc>
      </w:tr>
      <w:tr w:rsidR="00C11669" w:rsidTr="00285D9F" w14:paraId="46705D77" w14:textId="77777777">
        <w:trPr>
          <w:trHeight w:val="269"/>
        </w:trPr>
        <w:tc>
          <w:tcPr>
            <w:tcW w:w="1658" w:type="dxa"/>
            <w:vMerge w:val="restart"/>
            <w:vAlign w:val="center"/>
          </w:tcPr>
          <w:p w:rsidR="00C11669" w:rsidP="00423B3D" w:rsidRDefault="0064011F" w14:paraId="0251F11D" w14:textId="45487EA4">
            <w:pPr>
              <w:jc w:val="center"/>
            </w:pPr>
            <w:r>
              <w:t>10</w:t>
            </w:r>
          </w:p>
        </w:tc>
        <w:tc>
          <w:tcPr>
            <w:tcW w:w="1658" w:type="dxa"/>
            <w:vMerge w:val="restart"/>
            <w:vAlign w:val="center"/>
          </w:tcPr>
          <w:p w:rsidR="00C11669" w:rsidP="00423B3D" w:rsidRDefault="00B60B2F" w14:paraId="1C9B8C20" w14:textId="3E25FA93">
            <w:pPr>
              <w:jc w:val="center"/>
            </w:pPr>
            <w:r>
              <w:t>24</w:t>
            </w:r>
          </w:p>
        </w:tc>
        <w:tc>
          <w:tcPr>
            <w:tcW w:w="1658" w:type="dxa"/>
            <w:vMerge/>
            <w:vAlign w:val="center"/>
          </w:tcPr>
          <w:p w:rsidR="00C11669" w:rsidP="00423B3D" w:rsidRDefault="00C11669" w14:paraId="08588198" w14:textId="25888B3A">
            <w:pPr>
              <w:jc w:val="center"/>
            </w:pPr>
          </w:p>
        </w:tc>
      </w:tr>
      <w:tr w:rsidR="00C11669" w:rsidTr="00285D9F" w14:paraId="27C3AB37" w14:textId="77777777">
        <w:trPr>
          <w:trHeight w:val="200"/>
        </w:trPr>
        <w:tc>
          <w:tcPr>
            <w:tcW w:w="1658" w:type="dxa"/>
            <w:vMerge/>
            <w:vAlign w:val="center"/>
          </w:tcPr>
          <w:p w:rsidR="00C11669" w:rsidP="00423B3D" w:rsidRDefault="00C11669" w14:paraId="638339CD" w14:textId="77777777">
            <w:pPr>
              <w:jc w:val="center"/>
            </w:pPr>
          </w:p>
        </w:tc>
        <w:tc>
          <w:tcPr>
            <w:tcW w:w="1658" w:type="dxa"/>
            <w:vMerge/>
            <w:vAlign w:val="center"/>
          </w:tcPr>
          <w:p w:rsidR="00C11669" w:rsidP="00423B3D" w:rsidRDefault="00C11669" w14:paraId="3C4D5732" w14:textId="77777777">
            <w:pPr>
              <w:jc w:val="center"/>
            </w:pPr>
          </w:p>
        </w:tc>
        <w:tc>
          <w:tcPr>
            <w:tcW w:w="1658" w:type="dxa"/>
            <w:shd w:val="clear" w:color="auto" w:fill="2C2C2C" w:themeFill="background1"/>
            <w:vAlign w:val="center"/>
          </w:tcPr>
          <w:p w:rsidR="00C11669" w:rsidP="00423B3D" w:rsidRDefault="00C11669" w14:paraId="5FBE6F60" w14:textId="3AEE5016">
            <w:pPr>
              <w:jc w:val="center"/>
            </w:pPr>
          </w:p>
        </w:tc>
      </w:tr>
    </w:tbl>
    <w:p w:rsidR="007569E5" w:rsidP="007569E5" w:rsidRDefault="00177CD5" w14:paraId="1235383D" w14:textId="52AF3C36">
      <w:r w:rsidRPr="00177CD5">
        <w:t xml:space="preserve">  </w:t>
      </w:r>
      <w:r w:rsidR="007569E5">
        <w:rPr>
          <w:b/>
          <w:bCs/>
          <w:u w:val="single"/>
        </w:rPr>
        <w:t>Definition:</w:t>
      </w:r>
      <w:r w:rsidR="007569E5">
        <w:t xml:space="preserve"> </w:t>
      </w:r>
      <w:r w:rsidR="007569E5">
        <w:rPr>
          <w:i/>
          <w:iCs/>
        </w:rPr>
        <w:t>Diminishing Marginal Utility</w:t>
      </w:r>
    </w:p>
    <w:p w:rsidR="007569E5" w:rsidP="007569E5" w:rsidRDefault="007569E5" w14:paraId="1EBB339C" w14:textId="77777777">
      <w:r w:rsidRPr="00C251EB">
        <w:t>…………………………………………….………………………………………….……….……………………………………………</w:t>
      </w:r>
      <w:r>
        <w:t>……………………………………..</w:t>
      </w:r>
    </w:p>
    <w:p w:rsidRPr="006B6C03" w:rsidR="007569E5" w:rsidP="007569E5" w:rsidRDefault="007569E5" w14:paraId="0EB7AB09" w14:textId="77777777">
      <w:r w:rsidRPr="00C251EB">
        <w:t>…………………………………………….………………………………………….……….……………………………………………</w:t>
      </w:r>
      <w:r>
        <w:t>……………………………………..</w:t>
      </w:r>
    </w:p>
    <w:p w:rsidRPr="00177B9A" w:rsidR="00177B9A" w:rsidP="00177B9A" w:rsidRDefault="00177B9A" w14:paraId="72B0B51F" w14:textId="24C7C63C">
      <w:pPr>
        <w:ind w:firstLine="720"/>
      </w:pPr>
      <w:r w:rsidRPr="00177B9A">
        <w:t xml:space="preserve">Eventually consuming more units will cut total utility, </w:t>
      </w:r>
      <w:r w:rsidR="007569E5">
        <w:t>__________</w:t>
      </w:r>
      <w:r w:rsidR="00484F2A">
        <w:t>_____</w:t>
      </w:r>
      <w:r w:rsidR="007569E5">
        <w:t>_________________!</w:t>
      </w:r>
    </w:p>
    <w:p w:rsidR="005563C5" w:rsidP="00177B9A" w:rsidRDefault="005563C5" w14:paraId="5C3867C0" w14:textId="77777777">
      <w:pPr>
        <w:rPr>
          <w:b/>
          <w:bCs/>
          <w:u w:val="single"/>
        </w:rPr>
      </w:pPr>
    </w:p>
    <w:p w:rsidR="007569E5" w:rsidP="00177B9A" w:rsidRDefault="008A47F0" w14:paraId="3D57F1CB" w14:textId="4ACE023B">
      <w:pPr>
        <w:rPr>
          <w:b/>
          <w:bCs/>
        </w:rPr>
      </w:pPr>
      <w:r w:rsidRPr="008A47F0">
        <w:rPr>
          <w:b/>
          <w:bCs/>
          <w:u w:val="single"/>
        </w:rPr>
        <w:t>Key Notes:</w:t>
      </w:r>
      <w:r>
        <w:rPr>
          <w:b/>
          <w:bCs/>
        </w:rPr>
        <w:t xml:space="preserve"> </w:t>
      </w:r>
      <w:r w:rsidRPr="008A47F0">
        <w:rPr>
          <w:i/>
          <w:iCs/>
        </w:rPr>
        <w:t>Utility</w:t>
      </w:r>
      <w:r w:rsidRPr="008A47F0">
        <w:rPr>
          <w:b/>
          <w:bCs/>
          <w:i/>
          <w:iCs/>
        </w:rPr>
        <w:t xml:space="preserve"> </w:t>
      </w:r>
      <w:r w:rsidRPr="008A47F0">
        <w:rPr>
          <w:i/>
          <w:iCs/>
        </w:rPr>
        <w:t>Curves</w:t>
      </w:r>
    </w:p>
    <w:p w:rsidRPr="008A47F0" w:rsidR="008A47F0" w:rsidP="00177B9A" w:rsidRDefault="00177B9A" w14:paraId="4912DF6B" w14:textId="77657E0B">
      <w:r w:rsidRPr="00177B9A">
        <w:rPr>
          <w:i/>
          <w:iCs/>
        </w:rPr>
        <w:t>Max. TU:</w:t>
      </w:r>
      <w:r w:rsidR="00484F2A">
        <w:t xml:space="preserve"> </w:t>
      </w:r>
      <w:r w:rsidR="008A47F0">
        <w:t>Occurs w</w:t>
      </w:r>
      <w:r w:rsidRPr="00177B9A">
        <w:t xml:space="preserve">here MU = </w:t>
      </w:r>
      <w:r w:rsidR="008A47F0">
        <w:t>_______________</w:t>
      </w:r>
      <w:r w:rsidRPr="00177B9A">
        <w:t>, any more consumption and TU will start to fall</w:t>
      </w:r>
    </w:p>
    <w:p w:rsidR="008A47F0" w:rsidP="00177B9A" w:rsidRDefault="008A47F0" w14:paraId="14B1129B" w14:textId="77777777">
      <w:pPr>
        <w:rPr>
          <w:i/>
          <w:iCs/>
        </w:rPr>
      </w:pPr>
    </w:p>
    <w:p w:rsidRPr="00177B9A" w:rsidR="00177B9A" w:rsidP="00177B9A" w:rsidRDefault="00177B9A" w14:paraId="1876A23E" w14:textId="3E9FD4BC">
      <w:r w:rsidRPr="00177B9A">
        <w:rPr>
          <w:i/>
          <w:iCs/>
        </w:rPr>
        <w:t>Relationship between MU &amp; TU:</w:t>
      </w:r>
      <w:r w:rsidRPr="00177B9A">
        <w:rPr>
          <w:b/>
          <w:bCs/>
        </w:rPr>
        <w:t xml:space="preserve"> </w:t>
      </w:r>
      <w:r w:rsidRPr="00177B9A">
        <w:t xml:space="preserve">MU gives the rate of change of TU. </w:t>
      </w:r>
    </w:p>
    <w:p w:rsidR="008A47F0" w:rsidP="008A47F0" w:rsidRDefault="008A47F0" w14:paraId="694A85AC" w14:textId="77777777">
      <w:r w:rsidRPr="00C251EB">
        <w:t>…………………………………………….………………………………………….……….……………………………………………</w:t>
      </w:r>
      <w:r>
        <w:t>……………………………………..</w:t>
      </w:r>
    </w:p>
    <w:p w:rsidRPr="006B6C03" w:rsidR="008A47F0" w:rsidP="008A47F0" w:rsidRDefault="008A47F0" w14:paraId="6AF71883" w14:textId="77777777">
      <w:r w:rsidRPr="00C251EB">
        <w:t>…………………………………………….………………………………………….……….……………………………………………</w:t>
      </w:r>
      <w:r>
        <w:t>……………………………………..</w:t>
      </w:r>
    </w:p>
    <w:p w:rsidRPr="006B6C03" w:rsidR="008A47F0" w:rsidP="008A47F0" w:rsidRDefault="008A47F0" w14:paraId="2EE5BD67" w14:textId="77777777">
      <w:r w:rsidRPr="00C251EB">
        <w:t>…………………………………………….………………………………………….……….……………………………………………</w:t>
      </w:r>
      <w:r>
        <w:t>……………………………………..</w:t>
      </w:r>
    </w:p>
    <w:p w:rsidRPr="00177B9A" w:rsidR="00177B9A" w:rsidP="008A47F0" w:rsidRDefault="008A47F0" w14:paraId="53BFE31B" w14:textId="0D51FE0C">
      <w:pPr>
        <w:ind w:left="720"/>
        <w:rPr>
          <w:rFonts w:ascii="Cambria Math" w:hAnsi="Cambria Math"/>
          <w:i/>
          <w:iCs/>
          <w:sz w:val="28"/>
          <w:szCs w:val="28"/>
        </w:rPr>
      </w:pPr>
      <w:r w:rsidRPr="008A47F0">
        <w:rPr>
          <w:rFonts w:ascii="Cambria Math" w:hAnsi="Cambria Math"/>
          <w:i/>
          <w:iCs/>
          <w:sz w:val="28"/>
          <w:szCs w:val="28"/>
        </w:rPr>
        <w:t>Equation</w:t>
      </w:r>
      <w:r>
        <w:rPr>
          <w:rFonts w:ascii="Cambria Math" w:hAnsi="Cambria Math"/>
          <w:i/>
          <w:iCs/>
          <w:sz w:val="28"/>
          <w:szCs w:val="28"/>
        </w:rPr>
        <w:t>: ____________________________</w:t>
      </w:r>
    </w:p>
    <w:p w:rsidRPr="004113D0" w:rsidR="00177CD5" w:rsidP="006B6C03" w:rsidRDefault="00177CD5" w14:paraId="623653DF" w14:textId="77777777"/>
    <w:p w:rsidRPr="00B133C9" w:rsidR="00B133C9" w:rsidP="00B133C9" w:rsidRDefault="00B133C9" w14:paraId="23B89FFD" w14:textId="37990272">
      <w:pPr>
        <w:pStyle w:val="Heading1"/>
      </w:pPr>
      <w:r w:rsidRPr="00B133C9">
        <w:t xml:space="preserve">Multiple Choice Quiz – Consumer Choice and Utility Maximisation </w:t>
      </w:r>
    </w:p>
    <w:p w:rsidRPr="00B133C9" w:rsidR="00B133C9" w:rsidP="00B133C9" w:rsidRDefault="00B133C9" w14:paraId="7CDE786F" w14:textId="77777777">
      <w:r w:rsidRPr="00B133C9">
        <w:t>1.  Which of the following best expresses the law of diminishing marginal utility?</w:t>
      </w:r>
    </w:p>
    <w:p w:rsidRPr="00B133C9" w:rsidR="00B133C9" w:rsidP="00AA6937" w:rsidRDefault="00B133C9" w14:paraId="7DBF3E1F" w14:textId="77777777">
      <w:pPr>
        <w:numPr>
          <w:ilvl w:val="0"/>
          <w:numId w:val="6"/>
        </w:numPr>
        <w:spacing w:after="0"/>
      </w:pPr>
      <w:r w:rsidRPr="00B133C9">
        <w:t>the more a person consumes of a product, the smaller becomes the total utility that he receives from its consumption.</w:t>
      </w:r>
    </w:p>
    <w:p w:rsidRPr="00B133C9" w:rsidR="00B133C9" w:rsidP="00AA6937" w:rsidRDefault="00B133C9" w14:paraId="2CBF1895" w14:textId="77777777">
      <w:pPr>
        <w:numPr>
          <w:ilvl w:val="0"/>
          <w:numId w:val="6"/>
        </w:numPr>
        <w:spacing w:after="0"/>
      </w:pPr>
      <w:r w:rsidRPr="00B133C9">
        <w:t>the more a person consumes of a product, the smaller becomes the additional utility that he receives from consuming each additional unit.</w:t>
      </w:r>
    </w:p>
    <w:p w:rsidRPr="00B133C9" w:rsidR="00B133C9" w:rsidP="00AA6937" w:rsidRDefault="00B133C9" w14:paraId="3A1EE691" w14:textId="77777777">
      <w:pPr>
        <w:numPr>
          <w:ilvl w:val="0"/>
          <w:numId w:val="6"/>
        </w:numPr>
        <w:spacing w:after="0"/>
      </w:pPr>
      <w:r w:rsidRPr="00B133C9">
        <w:t>the less a person consumes of a product, the smaller becomes the total utility that he receives from its consumption.</w:t>
      </w:r>
    </w:p>
    <w:p w:rsidR="00B133C9" w:rsidP="00AA6937" w:rsidRDefault="00B133C9" w14:paraId="261A83B8" w14:textId="62DF3E84">
      <w:pPr>
        <w:numPr>
          <w:ilvl w:val="0"/>
          <w:numId w:val="6"/>
        </w:numPr>
        <w:spacing w:after="0"/>
      </w:pPr>
      <w:r w:rsidRPr="00B133C9">
        <w:t>the less a person consumes of a product, the smaller becomes the additional utility that he receives from consuming each additional unit.</w:t>
      </w:r>
    </w:p>
    <w:p w:rsidRPr="00B133C9" w:rsidR="00B133C9" w:rsidP="00B133C9" w:rsidRDefault="00B133C9" w14:paraId="296E3F65" w14:textId="77777777">
      <w:pPr>
        <w:ind w:left="720"/>
      </w:pPr>
    </w:p>
    <w:p w:rsidRPr="00B133C9" w:rsidR="00B133C9" w:rsidP="00B133C9" w:rsidRDefault="00B133C9" w14:paraId="623BFB10" w14:textId="77777777">
      <w:r w:rsidRPr="00B133C9">
        <w:t>2. Human behaviour that seeks to maximize total utility is called</w:t>
      </w:r>
    </w:p>
    <w:p w:rsidRPr="00B133C9" w:rsidR="00B133C9" w:rsidP="00AA6937" w:rsidRDefault="00B133C9" w14:paraId="321B911F" w14:textId="77777777">
      <w:pPr>
        <w:numPr>
          <w:ilvl w:val="0"/>
          <w:numId w:val="7"/>
        </w:numPr>
        <w:spacing w:after="0"/>
      </w:pPr>
      <w:r w:rsidRPr="00B133C9">
        <w:t>rational behaviour</w:t>
      </w:r>
    </w:p>
    <w:p w:rsidRPr="00B133C9" w:rsidR="00B133C9" w:rsidP="00AA6937" w:rsidRDefault="00B133C9" w14:paraId="669B12D9" w14:textId="77777777">
      <w:pPr>
        <w:numPr>
          <w:ilvl w:val="0"/>
          <w:numId w:val="7"/>
        </w:numPr>
        <w:spacing w:after="0"/>
      </w:pPr>
      <w:r w:rsidRPr="00B133C9">
        <w:t>consumer choice theory</w:t>
      </w:r>
    </w:p>
    <w:p w:rsidRPr="00B133C9" w:rsidR="00B133C9" w:rsidP="00AA6937" w:rsidRDefault="00B133C9" w14:paraId="662EFEB3" w14:textId="77777777">
      <w:pPr>
        <w:numPr>
          <w:ilvl w:val="0"/>
          <w:numId w:val="7"/>
        </w:numPr>
        <w:spacing w:after="0"/>
      </w:pPr>
      <w:r w:rsidRPr="00B133C9">
        <w:t>marginal utility</w:t>
      </w:r>
    </w:p>
    <w:p w:rsidRPr="00B133C9" w:rsidR="00B133C9" w:rsidP="00AA6937" w:rsidRDefault="00B133C9" w14:paraId="33EDFA23" w14:textId="77777777">
      <w:pPr>
        <w:numPr>
          <w:ilvl w:val="0"/>
          <w:numId w:val="7"/>
        </w:numPr>
        <w:spacing w:after="0"/>
      </w:pPr>
      <w:r w:rsidRPr="00B133C9">
        <w:t>substitution effect</w:t>
      </w:r>
    </w:p>
    <w:p w:rsidRPr="00B133C9" w:rsidR="00B133C9" w:rsidP="00B133C9" w:rsidRDefault="00B133C9" w14:paraId="4BA1D3C6" w14:textId="77777777"/>
    <w:p w:rsidRPr="00B133C9" w:rsidR="00B133C9" w:rsidP="00B133C9" w:rsidRDefault="00B133C9" w14:paraId="1A464293" w14:textId="77777777">
      <w:r w:rsidRPr="00B133C9">
        <w:t>3.  Marginal utility is positive, but declining, when total utility is positive and</w:t>
      </w:r>
    </w:p>
    <w:p w:rsidRPr="00B133C9" w:rsidR="00B133C9" w:rsidP="00AA6937" w:rsidRDefault="00B133C9" w14:paraId="1474CD9B" w14:textId="77777777">
      <w:pPr>
        <w:numPr>
          <w:ilvl w:val="0"/>
          <w:numId w:val="8"/>
        </w:numPr>
        <w:spacing w:after="0"/>
      </w:pPr>
      <w:r w:rsidRPr="00B133C9">
        <w:t>rising at an increasing rate.</w:t>
      </w:r>
    </w:p>
    <w:p w:rsidRPr="00B133C9" w:rsidR="00B133C9" w:rsidP="00AA6937" w:rsidRDefault="00B133C9" w14:paraId="600082BB" w14:textId="77777777">
      <w:pPr>
        <w:numPr>
          <w:ilvl w:val="0"/>
          <w:numId w:val="8"/>
        </w:numPr>
        <w:spacing w:after="0"/>
      </w:pPr>
      <w:r w:rsidRPr="00B133C9">
        <w:t>falling at an increasing rate.</w:t>
      </w:r>
    </w:p>
    <w:p w:rsidRPr="00B133C9" w:rsidR="00B133C9" w:rsidP="00AA6937" w:rsidRDefault="00B133C9" w14:paraId="0EA42E75" w14:textId="77777777">
      <w:pPr>
        <w:numPr>
          <w:ilvl w:val="0"/>
          <w:numId w:val="8"/>
        </w:numPr>
        <w:spacing w:after="0"/>
      </w:pPr>
      <w:r w:rsidRPr="00B133C9">
        <w:t>rising at a decreasing rate.</w:t>
      </w:r>
    </w:p>
    <w:p w:rsidRPr="00B133C9" w:rsidR="00B133C9" w:rsidP="00B133C9" w:rsidRDefault="00B133C9" w14:paraId="4B96EEE8" w14:textId="77777777">
      <w:pPr>
        <w:numPr>
          <w:ilvl w:val="0"/>
          <w:numId w:val="8"/>
        </w:numPr>
      </w:pPr>
      <w:r w:rsidRPr="00B133C9">
        <w:t>falling at a decreasing rate.</w:t>
      </w:r>
    </w:p>
    <w:p w:rsidRPr="00B133C9" w:rsidR="00B133C9" w:rsidP="00B133C9" w:rsidRDefault="00B133C9" w14:paraId="78582128" w14:textId="77777777"/>
    <w:p w:rsidRPr="00B133C9" w:rsidR="00B133C9" w:rsidP="00B133C9" w:rsidRDefault="00B133C9" w14:paraId="67FCE46E" w14:textId="77777777">
      <w:r w:rsidRPr="00B133C9">
        <w:t>4. A budget constraint is faced by</w:t>
      </w:r>
    </w:p>
    <w:p w:rsidRPr="00B133C9" w:rsidR="00B133C9" w:rsidP="00AA6937" w:rsidRDefault="00B133C9" w14:paraId="6BD43530" w14:textId="77777777">
      <w:pPr>
        <w:numPr>
          <w:ilvl w:val="0"/>
          <w:numId w:val="9"/>
        </w:numPr>
        <w:spacing w:after="0"/>
      </w:pPr>
      <w:r w:rsidRPr="00B133C9">
        <w:t>consumers below the poverty line</w:t>
      </w:r>
    </w:p>
    <w:p w:rsidRPr="00B133C9" w:rsidR="00B133C9" w:rsidP="00AA6937" w:rsidRDefault="00B133C9" w14:paraId="47095B7D" w14:textId="77777777">
      <w:pPr>
        <w:numPr>
          <w:ilvl w:val="0"/>
          <w:numId w:val="9"/>
        </w:numPr>
        <w:spacing w:after="0"/>
      </w:pPr>
      <w:r w:rsidRPr="00B133C9">
        <w:t>consumers earning less than the average income in a given society</w:t>
      </w:r>
    </w:p>
    <w:p w:rsidRPr="00B133C9" w:rsidR="00B133C9" w:rsidP="00AA6937" w:rsidRDefault="00B133C9" w14:paraId="4D07975C" w14:textId="77777777">
      <w:pPr>
        <w:numPr>
          <w:ilvl w:val="0"/>
          <w:numId w:val="9"/>
        </w:numPr>
        <w:spacing w:after="0"/>
      </w:pPr>
      <w:r w:rsidRPr="00B133C9">
        <w:t>consumers whose expenditures typically exceed their income</w:t>
      </w:r>
    </w:p>
    <w:p w:rsidRPr="00B133C9" w:rsidR="00B133C9" w:rsidP="00AA6937" w:rsidRDefault="00B133C9" w14:paraId="3746932B" w14:textId="77777777">
      <w:pPr>
        <w:numPr>
          <w:ilvl w:val="0"/>
          <w:numId w:val="9"/>
        </w:numPr>
        <w:spacing w:after="0"/>
      </w:pPr>
      <w:r w:rsidRPr="00B133C9">
        <w:t>all consumers, no matter what their income is</w:t>
      </w:r>
    </w:p>
    <w:p w:rsidRPr="00B133C9" w:rsidR="00B133C9" w:rsidP="00B133C9" w:rsidRDefault="00B133C9" w14:paraId="29889DEE" w14:textId="77777777"/>
    <w:p w:rsidRPr="00B133C9" w:rsidR="00B133C9" w:rsidP="00B133C9" w:rsidRDefault="00B133C9" w14:paraId="791F8DF9" w14:textId="77777777">
      <w:r w:rsidRPr="00B133C9">
        <w:t>5. After eating eight chocolate chip cookies, you turn down the ninth cookie. Your refusal indicates that</w:t>
      </w:r>
    </w:p>
    <w:p w:rsidRPr="00B133C9" w:rsidR="00B133C9" w:rsidP="00AA6937" w:rsidRDefault="00B133C9" w14:paraId="4A96737B" w14:textId="77777777">
      <w:pPr>
        <w:numPr>
          <w:ilvl w:val="0"/>
          <w:numId w:val="11"/>
        </w:numPr>
        <w:spacing w:after="0"/>
      </w:pPr>
      <w:r w:rsidRPr="00B133C9">
        <w:t>the marginal utility for chocolate chip cookies is negative</w:t>
      </w:r>
    </w:p>
    <w:p w:rsidRPr="00B133C9" w:rsidR="00B133C9" w:rsidP="00AA6937" w:rsidRDefault="00B133C9" w14:paraId="08D9106D" w14:textId="77777777">
      <w:pPr>
        <w:numPr>
          <w:ilvl w:val="0"/>
          <w:numId w:val="11"/>
        </w:numPr>
        <w:spacing w:after="0"/>
      </w:pPr>
      <w:r w:rsidRPr="00B133C9">
        <w:t>the total utility for chocolate chip cookies is negative</w:t>
      </w:r>
    </w:p>
    <w:p w:rsidRPr="00B133C9" w:rsidR="00B133C9" w:rsidP="00AA6937" w:rsidRDefault="00B133C9" w14:paraId="0A57D7CE" w14:textId="77777777">
      <w:pPr>
        <w:numPr>
          <w:ilvl w:val="0"/>
          <w:numId w:val="11"/>
        </w:numPr>
        <w:spacing w:after="0"/>
      </w:pPr>
      <w:r w:rsidRPr="00B133C9">
        <w:t>the marginal utility is positive for the eighth and negative for the ninth cookie</w:t>
      </w:r>
    </w:p>
    <w:p w:rsidRPr="00B133C9" w:rsidR="00B133C9" w:rsidP="00AA6937" w:rsidRDefault="00B133C9" w14:paraId="66FEA1C5" w14:textId="77777777">
      <w:pPr>
        <w:numPr>
          <w:ilvl w:val="0"/>
          <w:numId w:val="11"/>
        </w:numPr>
        <w:spacing w:after="0"/>
      </w:pPr>
      <w:r w:rsidRPr="00B133C9">
        <w:t>the total utility was zero because you ate one cookie and refused the other</w:t>
      </w:r>
    </w:p>
    <w:p w:rsidRPr="00B133C9" w:rsidR="00B133C9" w:rsidP="00B133C9" w:rsidRDefault="00B133C9" w14:paraId="5190FBA6" w14:textId="77777777"/>
    <w:p w:rsidRPr="00B133C9" w:rsidR="00B133C9" w:rsidP="00B133C9" w:rsidRDefault="00B133C9" w14:paraId="4212FD86" w14:textId="77777777">
      <w:r w:rsidRPr="00B133C9">
        <w:t>6. Which of the following is not true of the concept of "utility"?</w:t>
      </w:r>
    </w:p>
    <w:p w:rsidRPr="00B133C9" w:rsidR="00B133C9" w:rsidP="00AA6937" w:rsidRDefault="00B133C9" w14:paraId="6D94DEEF" w14:textId="77777777">
      <w:pPr>
        <w:numPr>
          <w:ilvl w:val="0"/>
          <w:numId w:val="12"/>
        </w:numPr>
        <w:spacing w:after="0"/>
      </w:pPr>
      <w:r w:rsidRPr="00B133C9">
        <w:t>utility is the amount of satisfaction a good or service provides</w:t>
      </w:r>
    </w:p>
    <w:p w:rsidRPr="00B133C9" w:rsidR="00B133C9" w:rsidP="00AA6937" w:rsidRDefault="00B133C9" w14:paraId="03396E30" w14:textId="77777777">
      <w:pPr>
        <w:numPr>
          <w:ilvl w:val="0"/>
          <w:numId w:val="12"/>
        </w:numPr>
        <w:spacing w:after="0"/>
      </w:pPr>
      <w:r w:rsidRPr="00B133C9">
        <w:t>the utility received from a given good is subjective and differs from person to person</w:t>
      </w:r>
    </w:p>
    <w:p w:rsidRPr="00B133C9" w:rsidR="00B133C9" w:rsidP="00AA6937" w:rsidRDefault="00B133C9" w14:paraId="4D44E88D" w14:textId="77777777">
      <w:pPr>
        <w:numPr>
          <w:ilvl w:val="0"/>
          <w:numId w:val="12"/>
        </w:numPr>
        <w:spacing w:after="0"/>
      </w:pPr>
      <w:r w:rsidRPr="00B133C9">
        <w:t>the utility of a product is measured by how useful it is</w:t>
      </w:r>
    </w:p>
    <w:p w:rsidRPr="00B133C9" w:rsidR="00B133C9" w:rsidP="00AA6937" w:rsidRDefault="00B133C9" w14:paraId="679A3D25" w14:textId="77777777">
      <w:pPr>
        <w:numPr>
          <w:ilvl w:val="0"/>
          <w:numId w:val="12"/>
        </w:numPr>
        <w:spacing w:after="0"/>
      </w:pPr>
      <w:r w:rsidRPr="00B133C9">
        <w:t>it is difficult to attach number values to the measure of utility</w:t>
      </w:r>
    </w:p>
    <w:p w:rsidRPr="00B133C9" w:rsidR="00B133C9" w:rsidP="00B133C9" w:rsidRDefault="00B133C9" w14:paraId="23288FB5" w14:textId="77777777"/>
    <w:p w:rsidRPr="00B133C9" w:rsidR="00B133C9" w:rsidP="00B133C9" w:rsidRDefault="00B133C9" w14:paraId="661DCF5E" w14:textId="77777777">
      <w:pPr>
        <w:rPr>
          <w:b/>
        </w:rPr>
      </w:pPr>
      <w:r w:rsidRPr="00B133C9">
        <w:rPr>
          <w:b/>
        </w:rPr>
        <w:t xml:space="preserve">Extension: </w:t>
      </w:r>
    </w:p>
    <w:p w:rsidRPr="00B133C9" w:rsidR="00B133C9" w:rsidP="00B133C9" w:rsidRDefault="00B133C9" w14:paraId="20A94754" w14:textId="77777777">
      <w:r w:rsidRPr="00B133C9">
        <w:t>7. How does the law of diminishing marginal utility explain why a demand curve is downward sloping?</w:t>
      </w:r>
    </w:p>
    <w:p w:rsidRPr="00B133C9" w:rsidR="00B133C9" w:rsidP="00AA6937" w:rsidRDefault="00B133C9" w14:paraId="192236DD" w14:textId="77777777">
      <w:pPr>
        <w:numPr>
          <w:ilvl w:val="0"/>
          <w:numId w:val="10"/>
        </w:numPr>
        <w:spacing w:after="0"/>
      </w:pPr>
      <w:r w:rsidRPr="00B133C9">
        <w:t>as the quantity consumed decreases, marginal utility received from each successive unit decreases, so the consumer is willing to pay less for smaller quantities of the good.</w:t>
      </w:r>
    </w:p>
    <w:p w:rsidRPr="00B133C9" w:rsidR="00B133C9" w:rsidP="00AA6937" w:rsidRDefault="00B133C9" w14:paraId="509F6B7D" w14:textId="77777777">
      <w:pPr>
        <w:numPr>
          <w:ilvl w:val="0"/>
          <w:numId w:val="10"/>
        </w:numPr>
        <w:spacing w:after="0"/>
      </w:pPr>
      <w:r w:rsidRPr="00B133C9">
        <w:t>as the quantity consumed increases, marginal utility received from each successive unit decreases, so the price the consumer is willing to pay for higher quantities will fall.</w:t>
      </w:r>
    </w:p>
    <w:p w:rsidRPr="00B133C9" w:rsidR="00B133C9" w:rsidP="00AA6937" w:rsidRDefault="00B133C9" w14:paraId="0EEB84E3" w14:textId="77777777">
      <w:pPr>
        <w:numPr>
          <w:ilvl w:val="0"/>
          <w:numId w:val="10"/>
        </w:numPr>
        <w:spacing w:after="0"/>
      </w:pPr>
      <w:r w:rsidRPr="00B133C9">
        <w:t>as the quantity consumed increases, marginal utility from each successive unit increases, so the price the consumer is willing to pay for larger quantities will rise.</w:t>
      </w:r>
    </w:p>
    <w:p w:rsidRPr="00B133C9" w:rsidR="00B133C9" w:rsidP="00AA6937" w:rsidRDefault="00B133C9" w14:paraId="7C55B035" w14:textId="77777777">
      <w:pPr>
        <w:numPr>
          <w:ilvl w:val="0"/>
          <w:numId w:val="10"/>
        </w:numPr>
        <w:spacing w:after="0"/>
      </w:pPr>
      <w:r w:rsidRPr="00B133C9">
        <w:t>as the quantity consumed decreases, marginal utility from each successive unit increases, so the consumer is willing to pay less for smaller quantities of the good.</w:t>
      </w:r>
    </w:p>
    <w:p w:rsidRPr="00B133C9" w:rsidR="00B133C9" w:rsidP="00B133C9" w:rsidRDefault="00B133C9" w14:paraId="7E55E6D9" w14:textId="77777777"/>
    <w:p w:rsidRPr="00B133C9" w:rsidR="00B133C9" w:rsidP="00B133C9" w:rsidRDefault="00B133C9" w14:paraId="40860DF1" w14:textId="77777777">
      <w:r w:rsidRPr="00B133C9">
        <w:t>8. The price of water is substantially less than the price of diamonds because</w:t>
      </w:r>
    </w:p>
    <w:p w:rsidRPr="00B133C9" w:rsidR="00B133C9" w:rsidP="00AA6937" w:rsidRDefault="00B133C9" w14:paraId="71D19ACF" w14:textId="77777777">
      <w:pPr>
        <w:numPr>
          <w:ilvl w:val="0"/>
          <w:numId w:val="13"/>
        </w:numPr>
        <w:spacing w:after="0"/>
      </w:pPr>
      <w:r w:rsidRPr="00B133C9">
        <w:t>the marginal utility of a diamond is significantly less than the marginal utility of a gallon of water</w:t>
      </w:r>
    </w:p>
    <w:p w:rsidRPr="00B133C9" w:rsidR="00B133C9" w:rsidP="00AA6937" w:rsidRDefault="00B133C9" w14:paraId="112CE340" w14:textId="77777777">
      <w:pPr>
        <w:numPr>
          <w:ilvl w:val="0"/>
          <w:numId w:val="13"/>
        </w:numPr>
        <w:spacing w:after="0"/>
      </w:pPr>
      <w:r w:rsidRPr="00B133C9">
        <w:t>the marginal utility of a diamond is significantly greater than the marginal utility of a gallon of water</w:t>
      </w:r>
    </w:p>
    <w:p w:rsidRPr="00B133C9" w:rsidR="00B133C9" w:rsidP="00AA6937" w:rsidRDefault="00B133C9" w14:paraId="0216BF08" w14:textId="77777777">
      <w:pPr>
        <w:numPr>
          <w:ilvl w:val="0"/>
          <w:numId w:val="13"/>
        </w:numPr>
        <w:spacing w:after="0"/>
      </w:pPr>
      <w:r w:rsidRPr="00B133C9">
        <w:t>the total utility of diamonds is greater than the total utility of water</w:t>
      </w:r>
    </w:p>
    <w:p w:rsidRPr="00B133C9" w:rsidR="00B133C9" w:rsidP="00AA6937" w:rsidRDefault="00B133C9" w14:paraId="3DAB52E6" w14:textId="77777777">
      <w:pPr>
        <w:numPr>
          <w:ilvl w:val="0"/>
          <w:numId w:val="13"/>
        </w:numPr>
        <w:spacing w:after="0"/>
      </w:pPr>
      <w:r w:rsidRPr="00B133C9">
        <w:t>diamonds have a low marginal utility</w:t>
      </w:r>
    </w:p>
    <w:p w:rsidR="006B3403" w:rsidRDefault="006B3403" w14:paraId="2D084643" w14:textId="77777777">
      <w:r>
        <w:br w:type="page"/>
      </w:r>
    </w:p>
    <w:p w:rsidR="00D474F7" w:rsidP="00D474F7" w:rsidRDefault="00D474F7" w14:paraId="76BAC7D3" w14:textId="7710985C">
      <w:pPr>
        <w:pStyle w:val="Heading1"/>
      </w:pPr>
      <w:r>
        <w:t xml:space="preserve">Extension Reading: </w:t>
      </w:r>
      <w:r w:rsidR="0039464E">
        <w:t xml:space="preserve">Ordinal </w:t>
      </w:r>
      <w:r>
        <w:t>Utility</w:t>
      </w:r>
    </w:p>
    <w:p w:rsidRPr="00FA5713" w:rsidR="0039464E" w:rsidP="0039464E" w:rsidRDefault="0039464E" w14:paraId="27BA4598" w14:textId="1F09C17F">
      <w:pPr>
        <w:pStyle w:val="Heading2"/>
        <w:rPr>
          <w:sz w:val="24"/>
          <w:szCs w:val="24"/>
        </w:rPr>
      </w:pPr>
      <w:r w:rsidRPr="00FA5713">
        <w:rPr>
          <w:sz w:val="24"/>
          <w:szCs w:val="24"/>
        </w:rPr>
        <w:t>Utility</w:t>
      </w:r>
    </w:p>
    <w:p w:rsidRPr="0039464E" w:rsidR="0039464E" w:rsidP="0039464E" w:rsidRDefault="0039464E" w14:paraId="300CA47F" w14:textId="77777777">
      <w:pPr>
        <w:rPr>
          <w:rFonts w:cstheme="minorHAnsi"/>
          <w:sz w:val="20"/>
          <w:szCs w:val="20"/>
        </w:rPr>
      </w:pPr>
      <w:r w:rsidRPr="0039464E">
        <w:rPr>
          <w:rFonts w:cstheme="minorHAnsi"/>
          <w:b/>
          <w:bCs/>
          <w:sz w:val="20"/>
          <w:szCs w:val="20"/>
        </w:rPr>
        <w:t xml:space="preserve">Utility: </w:t>
      </w:r>
      <w:r w:rsidRPr="0039464E">
        <w:rPr>
          <w:rFonts w:cstheme="minorHAnsi"/>
          <w:sz w:val="20"/>
          <w:szCs w:val="20"/>
        </w:rPr>
        <w:t xml:space="preserve">the satisfaction derived from the use of a good or service </w:t>
      </w:r>
    </w:p>
    <w:p w:rsidRPr="0039464E" w:rsidR="0039464E" w:rsidP="0039464E" w:rsidRDefault="0039464E" w14:paraId="700F7287" w14:textId="77777777">
      <w:pPr>
        <w:rPr>
          <w:rFonts w:cstheme="minorHAnsi"/>
          <w:sz w:val="20"/>
          <w:szCs w:val="20"/>
        </w:rPr>
      </w:pPr>
      <w:r w:rsidRPr="0039464E">
        <w:rPr>
          <w:rFonts w:cstheme="minorHAnsi"/>
          <w:b/>
          <w:bCs/>
          <w:sz w:val="20"/>
          <w:szCs w:val="20"/>
        </w:rPr>
        <w:t xml:space="preserve">Cardinal numbers: </w:t>
      </w:r>
      <w:r w:rsidRPr="0039464E">
        <w:rPr>
          <w:rFonts w:cstheme="minorHAnsi"/>
          <w:sz w:val="20"/>
          <w:szCs w:val="20"/>
        </w:rPr>
        <w:t>Tell 'how many' of something, they show quantity. </w:t>
      </w:r>
    </w:p>
    <w:p w:rsidRPr="0039464E" w:rsidR="0039464E" w:rsidP="0039464E" w:rsidRDefault="0039464E" w14:paraId="1BA98F72" w14:textId="77777777">
      <w:pPr>
        <w:rPr>
          <w:rFonts w:cstheme="minorHAnsi"/>
          <w:sz w:val="20"/>
          <w:szCs w:val="20"/>
        </w:rPr>
      </w:pPr>
      <w:r w:rsidRPr="0039464E">
        <w:rPr>
          <w:rFonts w:cstheme="minorHAnsi"/>
          <w:b/>
          <w:bCs/>
          <w:sz w:val="20"/>
          <w:szCs w:val="20"/>
        </w:rPr>
        <w:t xml:space="preserve">Ordinal numbers: </w:t>
      </w:r>
      <w:r w:rsidRPr="0039464E">
        <w:rPr>
          <w:rFonts w:cstheme="minorHAnsi"/>
          <w:sz w:val="20"/>
          <w:szCs w:val="20"/>
        </w:rPr>
        <w:t>Tell the order of how things are set, they show position or rank.</w:t>
      </w:r>
    </w:p>
    <w:p w:rsidRPr="0039464E" w:rsidR="0039464E" w:rsidP="0039464E" w:rsidRDefault="0039464E" w14:paraId="52F0B931" w14:textId="77777777">
      <w:pPr>
        <w:rPr>
          <w:rFonts w:cstheme="minorHAnsi"/>
          <w:sz w:val="20"/>
          <w:szCs w:val="20"/>
        </w:rPr>
      </w:pPr>
      <w:r w:rsidRPr="0039464E">
        <w:rPr>
          <w:rFonts w:cstheme="minorHAnsi"/>
          <w:b/>
          <w:bCs/>
          <w:sz w:val="20"/>
          <w:szCs w:val="20"/>
        </w:rPr>
        <w:t xml:space="preserve">Unit of utility: </w:t>
      </w:r>
      <w:r w:rsidRPr="0039464E">
        <w:rPr>
          <w:rFonts w:cstheme="minorHAnsi"/>
          <w:sz w:val="20"/>
          <w:szCs w:val="20"/>
        </w:rPr>
        <w:t>util, often considered to be an ordinal concept meaning that the number of utils of an outcome allow us to tell whether an outcome is better or worse than another, but not by how much.</w:t>
      </w:r>
    </w:p>
    <w:p w:rsidRPr="0039464E" w:rsidR="0039464E" w:rsidP="000A736D" w:rsidRDefault="0039464E" w14:paraId="77FD7027" w14:textId="77777777">
      <w:pPr>
        <w:ind w:left="720"/>
        <w:rPr>
          <w:rFonts w:cstheme="minorHAnsi"/>
          <w:sz w:val="20"/>
          <w:szCs w:val="20"/>
        </w:rPr>
      </w:pPr>
      <w:r w:rsidRPr="0039464E">
        <w:rPr>
          <w:rFonts w:cstheme="minorHAnsi"/>
          <w:b/>
          <w:bCs/>
          <w:sz w:val="20"/>
          <w:szCs w:val="20"/>
        </w:rPr>
        <w:t>Example:</w:t>
      </w:r>
      <w:r w:rsidRPr="0039464E">
        <w:rPr>
          <w:rFonts w:cstheme="minorHAnsi"/>
          <w:sz w:val="20"/>
          <w:szCs w:val="20"/>
        </w:rPr>
        <w:t xml:space="preserve"> suppose George tells us that "I prefer A to B and B to C". George's preferences can be represented by a function </w:t>
      </w:r>
      <w:r w:rsidRPr="0039464E">
        <w:rPr>
          <w:rFonts w:cstheme="minorHAnsi"/>
          <w:i/>
          <w:iCs/>
          <w:sz w:val="20"/>
          <w:szCs w:val="20"/>
        </w:rPr>
        <w:t>u</w:t>
      </w:r>
      <w:r w:rsidRPr="0039464E">
        <w:rPr>
          <w:rFonts w:cstheme="minorHAnsi"/>
          <w:sz w:val="20"/>
          <w:szCs w:val="20"/>
        </w:rPr>
        <w:t xml:space="preserve"> such that:</w:t>
      </w:r>
    </w:p>
    <w:p w:rsidRPr="0039464E" w:rsidR="0039464E" w:rsidP="000A736D" w:rsidRDefault="0039464E" w14:paraId="50C482D3" w14:textId="77777777">
      <w:pPr>
        <w:ind w:left="720" w:firstLine="720"/>
        <w:rPr>
          <w:rFonts w:cstheme="minorHAnsi"/>
          <w:sz w:val="20"/>
          <w:szCs w:val="20"/>
        </w:rPr>
      </w:pPr>
      <w:r w:rsidRPr="0039464E">
        <w:rPr>
          <w:rFonts w:ascii="Cambria Math" w:hAnsi="Cambria Math" w:cs="Cambria Math"/>
          <w:sz w:val="20"/>
          <w:szCs w:val="20"/>
        </w:rPr>
        <w:t>𝑢</w:t>
      </w:r>
      <w:r w:rsidRPr="0039464E">
        <w:rPr>
          <w:rFonts w:cstheme="minorHAnsi"/>
          <w:sz w:val="20"/>
          <w:szCs w:val="20"/>
        </w:rPr>
        <w:t>(</w:t>
      </w:r>
      <w:r w:rsidRPr="0039464E">
        <w:rPr>
          <w:rFonts w:ascii="Cambria Math" w:hAnsi="Cambria Math" w:cs="Cambria Math"/>
          <w:sz w:val="20"/>
          <w:szCs w:val="20"/>
        </w:rPr>
        <w:t>𝐴</w:t>
      </w:r>
      <w:r w:rsidRPr="0039464E">
        <w:rPr>
          <w:rFonts w:cstheme="minorHAnsi"/>
          <w:sz w:val="20"/>
          <w:szCs w:val="20"/>
        </w:rPr>
        <w:t xml:space="preserve">)=9, </w:t>
      </w:r>
      <w:r w:rsidRPr="0039464E">
        <w:rPr>
          <w:rFonts w:ascii="Cambria Math" w:hAnsi="Cambria Math" w:cs="Cambria Math"/>
          <w:sz w:val="20"/>
          <w:szCs w:val="20"/>
        </w:rPr>
        <w:t>𝑢</w:t>
      </w:r>
      <w:r w:rsidRPr="0039464E">
        <w:rPr>
          <w:rFonts w:cstheme="minorHAnsi"/>
          <w:sz w:val="20"/>
          <w:szCs w:val="20"/>
        </w:rPr>
        <w:t xml:space="preserve">(B)=8, </w:t>
      </w:r>
      <w:r w:rsidRPr="0039464E">
        <w:rPr>
          <w:rFonts w:ascii="Cambria Math" w:hAnsi="Cambria Math" w:cs="Cambria Math"/>
          <w:sz w:val="20"/>
          <w:szCs w:val="20"/>
        </w:rPr>
        <w:t>𝑢</w:t>
      </w:r>
      <w:r w:rsidRPr="0039464E">
        <w:rPr>
          <w:rFonts w:cstheme="minorHAnsi"/>
          <w:sz w:val="20"/>
          <w:szCs w:val="20"/>
        </w:rPr>
        <w:t>(C)=1</w:t>
      </w:r>
    </w:p>
    <w:p w:rsidRPr="0039464E" w:rsidR="0039464E" w:rsidP="000A736D" w:rsidRDefault="0039464E" w14:paraId="1DDBBFD5" w14:textId="6C3F9EF4">
      <w:pPr>
        <w:ind w:left="720"/>
        <w:rPr>
          <w:rFonts w:cstheme="minorHAnsi"/>
          <w:sz w:val="20"/>
          <w:szCs w:val="20"/>
        </w:rPr>
      </w:pPr>
      <w:r w:rsidRPr="0039464E">
        <w:rPr>
          <w:rFonts w:cstheme="minorHAnsi"/>
          <w:sz w:val="20"/>
          <w:szCs w:val="20"/>
        </w:rPr>
        <w:t xml:space="preserve">But the only meaningful message of this function is the order u(A)&gt;u(B)&gt;u(C), the actual cardinality of the numbers </w:t>
      </w:r>
      <w:r w:rsidR="00D90D27">
        <w:rPr>
          <w:rFonts w:cstheme="minorHAnsi"/>
          <w:sz w:val="20"/>
          <w:szCs w:val="20"/>
        </w:rPr>
        <w:t>is</w:t>
      </w:r>
      <w:r w:rsidRPr="0039464E">
        <w:rPr>
          <w:rFonts w:cstheme="minorHAnsi"/>
          <w:sz w:val="20"/>
          <w:szCs w:val="20"/>
        </w:rPr>
        <w:t xml:space="preserve"> meaningless. </w:t>
      </w:r>
    </w:p>
    <w:p w:rsidRPr="0039464E" w:rsidR="0039464E" w:rsidP="000A736D" w:rsidRDefault="0039464E" w14:paraId="125B066E" w14:textId="77777777">
      <w:pPr>
        <w:ind w:left="720"/>
        <w:rPr>
          <w:rFonts w:cstheme="minorHAnsi"/>
          <w:sz w:val="20"/>
          <w:szCs w:val="20"/>
        </w:rPr>
      </w:pPr>
      <w:r w:rsidRPr="0039464E">
        <w:rPr>
          <w:rFonts w:cstheme="minorHAnsi"/>
          <w:sz w:val="20"/>
          <w:szCs w:val="20"/>
        </w:rPr>
        <w:t xml:space="preserve">Hence, George's preferences can be equally represented by the following function </w:t>
      </w:r>
      <w:r w:rsidRPr="0039464E">
        <w:rPr>
          <w:rFonts w:cstheme="minorHAnsi"/>
          <w:i/>
          <w:iCs/>
          <w:sz w:val="20"/>
          <w:szCs w:val="20"/>
        </w:rPr>
        <w:t>v</w:t>
      </w:r>
      <w:r w:rsidRPr="0039464E">
        <w:rPr>
          <w:rFonts w:cstheme="minorHAnsi"/>
          <w:sz w:val="20"/>
          <w:szCs w:val="20"/>
        </w:rPr>
        <w:t>:</w:t>
      </w:r>
    </w:p>
    <w:p w:rsidRPr="0039464E" w:rsidR="0039464E" w:rsidP="000A736D" w:rsidRDefault="0039464E" w14:paraId="49125857" w14:textId="77777777">
      <w:pPr>
        <w:ind w:left="720" w:firstLine="720"/>
        <w:rPr>
          <w:rFonts w:cstheme="minorHAnsi"/>
          <w:sz w:val="20"/>
          <w:szCs w:val="20"/>
        </w:rPr>
      </w:pPr>
      <w:r w:rsidRPr="0039464E">
        <w:rPr>
          <w:rFonts w:cstheme="minorHAnsi"/>
          <w:sz w:val="20"/>
          <w:szCs w:val="20"/>
        </w:rPr>
        <w:t>v(A)=3, v(B)=2, v(C)=1</w:t>
      </w:r>
    </w:p>
    <w:p w:rsidRPr="0039464E" w:rsidR="00FA5713" w:rsidP="00FA5713" w:rsidRDefault="0039464E" w14:paraId="2CED44C6" w14:textId="022583B7">
      <w:pPr>
        <w:ind w:left="720"/>
        <w:rPr>
          <w:rFonts w:cstheme="minorHAnsi"/>
          <w:sz w:val="20"/>
          <w:szCs w:val="20"/>
        </w:rPr>
      </w:pPr>
      <w:r w:rsidRPr="0039464E">
        <w:rPr>
          <w:rFonts w:cstheme="minorHAnsi"/>
          <w:sz w:val="20"/>
          <w:szCs w:val="20"/>
        </w:rPr>
        <w:t>The functions u and v are ordinally equivalent – they represent George's preferences equally well.</w:t>
      </w:r>
    </w:p>
    <w:p w:rsidRPr="00FA5713" w:rsidR="000A736D" w:rsidP="00FA5713" w:rsidRDefault="000A736D" w14:paraId="70E2343B" w14:textId="77777777">
      <w:pPr>
        <w:pStyle w:val="Heading2"/>
      </w:pPr>
      <w:r w:rsidRPr="00FA5713">
        <w:t xml:space="preserve">Assumptions of Consumer Preference Theory aka Ordinal Utility Theory </w:t>
      </w:r>
    </w:p>
    <w:p w:rsidRPr="000A736D" w:rsidR="000A736D" w:rsidP="000A736D" w:rsidRDefault="000A736D" w14:paraId="30FAAA41" w14:textId="77777777">
      <w:pPr>
        <w:rPr>
          <w:rFonts w:cstheme="minorHAnsi"/>
          <w:sz w:val="20"/>
          <w:szCs w:val="20"/>
        </w:rPr>
      </w:pPr>
      <w:r w:rsidRPr="000A736D">
        <w:rPr>
          <w:rFonts w:cstheme="minorHAnsi"/>
          <w:sz w:val="20"/>
          <w:szCs w:val="20"/>
          <w:lang w:val="en-US"/>
        </w:rPr>
        <w:t>Preferences are </w:t>
      </w:r>
      <w:r w:rsidRPr="000A736D">
        <w:rPr>
          <w:rFonts w:cstheme="minorHAnsi"/>
          <w:b/>
          <w:bCs/>
          <w:sz w:val="20"/>
          <w:szCs w:val="20"/>
          <w:lang w:val="en-US"/>
        </w:rPr>
        <w:t>complete</w:t>
      </w:r>
      <w:r w:rsidRPr="000A736D">
        <w:rPr>
          <w:rFonts w:cstheme="minorHAnsi"/>
          <w:sz w:val="20"/>
          <w:szCs w:val="20"/>
          <w:lang w:val="en-US"/>
        </w:rPr>
        <w:t>: The consumer has ranked all available alternative combinations of commodities in terms of the satisfaction they provide him.</w:t>
      </w:r>
    </w:p>
    <w:p w:rsidRPr="000A736D" w:rsidR="000A736D" w:rsidP="000A736D" w:rsidRDefault="000A736D" w14:paraId="1B624BF8" w14:textId="77777777">
      <w:pPr>
        <w:ind w:firstLine="720"/>
        <w:rPr>
          <w:rFonts w:cstheme="minorHAnsi"/>
          <w:sz w:val="20"/>
          <w:szCs w:val="20"/>
        </w:rPr>
      </w:pPr>
      <w:r w:rsidRPr="000A736D">
        <w:rPr>
          <w:rFonts w:cstheme="minorHAnsi"/>
          <w:sz w:val="20"/>
          <w:szCs w:val="20"/>
          <w:lang w:val="en-US"/>
        </w:rPr>
        <w:t>Assume that there are two consumption bundles </w:t>
      </w:r>
      <w:r w:rsidRPr="000A736D">
        <w:rPr>
          <w:rFonts w:cstheme="minorHAnsi"/>
          <w:i/>
          <w:iCs/>
          <w:sz w:val="20"/>
          <w:szCs w:val="20"/>
          <w:lang w:val="en-US"/>
        </w:rPr>
        <w:t>A</w:t>
      </w:r>
      <w:r w:rsidRPr="000A736D">
        <w:rPr>
          <w:rFonts w:cstheme="minorHAnsi"/>
          <w:sz w:val="20"/>
          <w:szCs w:val="20"/>
          <w:lang w:val="en-US"/>
        </w:rPr>
        <w:t> and </w:t>
      </w:r>
      <w:r w:rsidRPr="000A736D">
        <w:rPr>
          <w:rFonts w:cstheme="minorHAnsi"/>
          <w:i/>
          <w:iCs/>
          <w:sz w:val="20"/>
          <w:szCs w:val="20"/>
          <w:lang w:val="en-US"/>
        </w:rPr>
        <w:t>B</w:t>
      </w:r>
      <w:r w:rsidRPr="000A736D">
        <w:rPr>
          <w:rFonts w:cstheme="minorHAnsi"/>
          <w:sz w:val="20"/>
          <w:szCs w:val="20"/>
          <w:lang w:val="en-US"/>
        </w:rPr>
        <w:t> each containing two commodities </w:t>
      </w:r>
      <w:r w:rsidRPr="000A736D">
        <w:rPr>
          <w:rFonts w:cstheme="minorHAnsi"/>
          <w:i/>
          <w:iCs/>
          <w:sz w:val="20"/>
          <w:szCs w:val="20"/>
          <w:lang w:val="en-US"/>
        </w:rPr>
        <w:t>x</w:t>
      </w:r>
      <w:r w:rsidRPr="000A736D">
        <w:rPr>
          <w:rFonts w:cstheme="minorHAnsi"/>
          <w:sz w:val="20"/>
          <w:szCs w:val="20"/>
          <w:lang w:val="en-US"/>
        </w:rPr>
        <w:t> and </w:t>
      </w:r>
      <w:r w:rsidRPr="000A736D">
        <w:rPr>
          <w:rFonts w:cstheme="minorHAnsi"/>
          <w:i/>
          <w:iCs/>
          <w:sz w:val="20"/>
          <w:szCs w:val="20"/>
          <w:lang w:val="en-US"/>
        </w:rPr>
        <w:t>y</w:t>
      </w:r>
      <w:r w:rsidRPr="000A736D">
        <w:rPr>
          <w:rFonts w:cstheme="minorHAnsi"/>
          <w:sz w:val="20"/>
          <w:szCs w:val="20"/>
          <w:lang w:val="en-US"/>
        </w:rPr>
        <w:t>.</w:t>
      </w:r>
    </w:p>
    <w:p w:rsidRPr="000A736D" w:rsidR="000A736D" w:rsidP="000A736D" w:rsidRDefault="000A736D" w14:paraId="25092018" w14:textId="77777777">
      <w:pPr>
        <w:ind w:firstLine="720"/>
        <w:rPr>
          <w:rFonts w:cstheme="minorHAnsi"/>
          <w:sz w:val="20"/>
          <w:szCs w:val="20"/>
        </w:rPr>
      </w:pPr>
      <w:r w:rsidRPr="000A736D">
        <w:rPr>
          <w:rFonts w:cstheme="minorHAnsi"/>
          <w:sz w:val="20"/>
          <w:szCs w:val="20"/>
          <w:lang w:val="en-US"/>
        </w:rPr>
        <w:t>A consumer can unambiguously determine that one and only one of the following is the case:</w:t>
      </w:r>
    </w:p>
    <w:p w:rsidRPr="000A736D" w:rsidR="000A736D" w:rsidP="000A736D" w:rsidRDefault="000A736D" w14:paraId="6A20F8A1" w14:textId="26CF24A7">
      <w:pPr>
        <w:spacing w:after="0"/>
        <w:ind w:left="1440"/>
        <w:rPr>
          <w:rFonts w:cstheme="minorHAnsi"/>
          <w:sz w:val="20"/>
          <w:szCs w:val="20"/>
        </w:rPr>
      </w:pPr>
      <w:r w:rsidRPr="000A736D">
        <w:rPr>
          <w:rFonts w:cstheme="minorHAnsi"/>
          <w:sz w:val="20"/>
          <w:szCs w:val="20"/>
          <w:lang w:val="en-US"/>
        </w:rPr>
        <w:t xml:space="preserve">A is preferred to B, written as </w:t>
      </w:r>
      <w:r w:rsidRPr="000A736D">
        <w:rPr>
          <w:rFonts w:ascii="Cambria Math" w:hAnsi="Cambria Math" w:cs="Cambria Math"/>
          <w:sz w:val="20"/>
          <w:szCs w:val="20"/>
        </w:rPr>
        <w:t>𝑢</w:t>
      </w:r>
      <w:r w:rsidRPr="000A736D">
        <w:rPr>
          <w:rFonts w:cstheme="minorHAnsi"/>
          <w:sz w:val="20"/>
          <w:szCs w:val="20"/>
        </w:rPr>
        <w:t>(A)</w:t>
      </w:r>
      <w:r w:rsidRPr="000A736D">
        <w:rPr>
          <w:rFonts w:cstheme="minorHAnsi"/>
          <w:sz w:val="20"/>
          <w:szCs w:val="20"/>
          <w:lang w:val="en-US"/>
        </w:rPr>
        <w:t> &gt;</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 xml:space="preserve">(B) </w:t>
      </w:r>
      <w:r w:rsidRPr="000A736D">
        <w:rPr>
          <w:rFonts w:cstheme="minorHAnsi"/>
          <w:sz w:val="20"/>
          <w:szCs w:val="20"/>
          <w:lang w:val="en-US"/>
        </w:rPr>
        <w:t> </w:t>
      </w:r>
    </w:p>
    <w:p w:rsidRPr="000A736D" w:rsidR="000A736D" w:rsidP="000A736D" w:rsidRDefault="000A736D" w14:paraId="0DEF365F" w14:textId="73BDF4CE">
      <w:pPr>
        <w:spacing w:after="0"/>
        <w:ind w:left="1440"/>
        <w:rPr>
          <w:rFonts w:cstheme="minorHAnsi"/>
          <w:sz w:val="20"/>
          <w:szCs w:val="20"/>
        </w:rPr>
      </w:pPr>
      <w:r w:rsidRPr="000A736D">
        <w:rPr>
          <w:rFonts w:cstheme="minorHAnsi"/>
          <w:sz w:val="20"/>
          <w:szCs w:val="20"/>
          <w:lang w:val="en-US"/>
        </w:rPr>
        <w:t xml:space="preserve">B is preferred to A, written as </w:t>
      </w:r>
      <w:r w:rsidRPr="000A736D">
        <w:rPr>
          <w:rFonts w:ascii="Cambria Math" w:hAnsi="Cambria Math" w:cs="Cambria Math"/>
          <w:sz w:val="20"/>
          <w:szCs w:val="20"/>
        </w:rPr>
        <w:t>𝑢</w:t>
      </w:r>
      <w:r w:rsidRPr="000A736D">
        <w:rPr>
          <w:rFonts w:cstheme="minorHAnsi"/>
          <w:sz w:val="20"/>
          <w:szCs w:val="20"/>
        </w:rPr>
        <w:t>(B)</w:t>
      </w:r>
      <w:r w:rsidRPr="000A736D">
        <w:rPr>
          <w:rFonts w:cstheme="minorHAnsi"/>
          <w:sz w:val="20"/>
          <w:szCs w:val="20"/>
          <w:lang w:val="en-US"/>
        </w:rPr>
        <w:t> &gt;</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 xml:space="preserve">(A) </w:t>
      </w:r>
      <w:r w:rsidRPr="000A736D">
        <w:rPr>
          <w:rFonts w:cstheme="minorHAnsi"/>
          <w:sz w:val="20"/>
          <w:szCs w:val="20"/>
          <w:lang w:val="en-US"/>
        </w:rPr>
        <w:t> </w:t>
      </w:r>
    </w:p>
    <w:p w:rsidRPr="000A736D" w:rsidR="000A736D" w:rsidP="000A736D" w:rsidRDefault="000A736D" w14:paraId="2D0593FC" w14:textId="239528A9">
      <w:pPr>
        <w:spacing w:after="0"/>
        <w:ind w:left="1440"/>
        <w:rPr>
          <w:rFonts w:cstheme="minorHAnsi"/>
          <w:sz w:val="20"/>
          <w:szCs w:val="20"/>
        </w:rPr>
      </w:pPr>
      <w:r w:rsidRPr="000A736D">
        <w:rPr>
          <w:rFonts w:cstheme="minorHAnsi"/>
          <w:sz w:val="20"/>
          <w:szCs w:val="20"/>
          <w:lang w:val="en-US"/>
        </w:rPr>
        <w:t>A is indifferent to B, written as </w:t>
      </w:r>
      <w:r w:rsidRPr="000A736D">
        <w:rPr>
          <w:rFonts w:ascii="Cambria Math" w:hAnsi="Cambria Math" w:cs="Cambria Math"/>
          <w:sz w:val="20"/>
          <w:szCs w:val="20"/>
        </w:rPr>
        <w:t>𝑢</w:t>
      </w:r>
      <w:r w:rsidRPr="000A736D">
        <w:rPr>
          <w:rFonts w:cstheme="minorHAnsi"/>
          <w:sz w:val="20"/>
          <w:szCs w:val="20"/>
        </w:rPr>
        <w:t>(A)</w:t>
      </w:r>
      <w:r w:rsidRPr="000A736D">
        <w:rPr>
          <w:rFonts w:cstheme="minorHAnsi"/>
          <w:sz w:val="20"/>
          <w:szCs w:val="20"/>
          <w:lang w:val="en-US"/>
        </w:rPr>
        <w:t> =</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 xml:space="preserve">(B) </w:t>
      </w:r>
      <w:r w:rsidRPr="000A736D">
        <w:rPr>
          <w:rFonts w:cstheme="minorHAnsi"/>
          <w:sz w:val="20"/>
          <w:szCs w:val="20"/>
          <w:lang w:val="en-US"/>
        </w:rPr>
        <w:t> </w:t>
      </w:r>
    </w:p>
    <w:p w:rsidRPr="000A736D" w:rsidR="000A736D" w:rsidP="000A736D" w:rsidRDefault="000A736D" w14:paraId="4A0AEA3C" w14:textId="7DCAEFA9">
      <w:pPr>
        <w:spacing w:before="240"/>
        <w:ind w:left="720"/>
        <w:rPr>
          <w:rFonts w:cstheme="minorHAnsi"/>
          <w:sz w:val="20"/>
          <w:szCs w:val="20"/>
        </w:rPr>
      </w:pPr>
      <w:r w:rsidRPr="000A736D">
        <w:rPr>
          <w:rFonts w:cstheme="minorHAnsi"/>
          <w:sz w:val="20"/>
          <w:szCs w:val="20"/>
          <w:lang w:val="en-US"/>
        </w:rPr>
        <w:t>This axiom precludes the possibility that consumers can’t decide, they can make this comparison with any bundle.</w:t>
      </w:r>
    </w:p>
    <w:p w:rsidRPr="000A736D" w:rsidR="000A736D" w:rsidP="000A736D" w:rsidRDefault="000A736D" w14:paraId="1FC8E8C6" w14:textId="77777777">
      <w:pPr>
        <w:rPr>
          <w:rFonts w:cstheme="minorHAnsi"/>
          <w:sz w:val="20"/>
          <w:szCs w:val="20"/>
        </w:rPr>
      </w:pPr>
      <w:r w:rsidRPr="000A736D">
        <w:rPr>
          <w:rFonts w:cstheme="minorHAnsi"/>
          <w:sz w:val="20"/>
          <w:szCs w:val="20"/>
          <w:lang w:val="en-US"/>
        </w:rPr>
        <w:t>Preferences are </w:t>
      </w:r>
      <w:r w:rsidRPr="000A736D">
        <w:rPr>
          <w:rFonts w:cstheme="minorHAnsi"/>
          <w:b/>
          <w:bCs/>
          <w:sz w:val="20"/>
          <w:szCs w:val="20"/>
          <w:lang w:val="en-US"/>
        </w:rPr>
        <w:t xml:space="preserve">reflexive: </w:t>
      </w:r>
      <w:r w:rsidRPr="000A736D">
        <w:rPr>
          <w:rFonts w:cstheme="minorHAnsi"/>
          <w:sz w:val="20"/>
          <w:szCs w:val="20"/>
          <w:lang w:val="en-US"/>
        </w:rPr>
        <w:t>This means that if </w:t>
      </w:r>
      <w:r w:rsidRPr="000A736D">
        <w:rPr>
          <w:rFonts w:cstheme="minorHAnsi"/>
          <w:i/>
          <w:iCs/>
          <w:sz w:val="20"/>
          <w:szCs w:val="20"/>
          <w:lang w:val="en-US"/>
        </w:rPr>
        <w:t>A</w:t>
      </w:r>
      <w:r w:rsidRPr="000A736D">
        <w:rPr>
          <w:rFonts w:cstheme="minorHAnsi"/>
          <w:sz w:val="20"/>
          <w:szCs w:val="20"/>
          <w:lang w:val="en-US"/>
        </w:rPr>
        <w:t> and </w:t>
      </w:r>
      <w:r w:rsidRPr="000A736D">
        <w:rPr>
          <w:rFonts w:cstheme="minorHAnsi"/>
          <w:i/>
          <w:iCs/>
          <w:sz w:val="20"/>
          <w:szCs w:val="20"/>
          <w:lang w:val="en-US"/>
        </w:rPr>
        <w:t>B</w:t>
      </w:r>
      <w:r w:rsidRPr="000A736D">
        <w:rPr>
          <w:rFonts w:cstheme="minorHAnsi"/>
          <w:sz w:val="20"/>
          <w:szCs w:val="20"/>
          <w:lang w:val="en-US"/>
        </w:rPr>
        <w:t> are identical in all respects, recognize this fact and are indifferent in comparing </w:t>
      </w:r>
      <w:r w:rsidRPr="000A736D">
        <w:rPr>
          <w:rFonts w:cstheme="minorHAnsi"/>
          <w:i/>
          <w:iCs/>
          <w:sz w:val="20"/>
          <w:szCs w:val="20"/>
          <w:lang w:val="en-US"/>
        </w:rPr>
        <w:t>A</w:t>
      </w:r>
      <w:r w:rsidRPr="000A736D">
        <w:rPr>
          <w:rFonts w:cstheme="minorHAnsi"/>
          <w:sz w:val="20"/>
          <w:szCs w:val="20"/>
          <w:lang w:val="en-US"/>
        </w:rPr>
        <w:t> and </w:t>
      </w:r>
      <w:r w:rsidRPr="000A736D">
        <w:rPr>
          <w:rFonts w:cstheme="minorHAnsi"/>
          <w:i/>
          <w:iCs/>
          <w:sz w:val="20"/>
          <w:szCs w:val="20"/>
          <w:lang w:val="en-US"/>
        </w:rPr>
        <w:t>B</w:t>
      </w:r>
    </w:p>
    <w:p w:rsidRPr="000A736D" w:rsidR="000A736D" w:rsidP="000A736D" w:rsidRDefault="000A736D" w14:paraId="7996B9C2" w14:textId="77777777">
      <w:pPr>
        <w:ind w:firstLine="720"/>
        <w:rPr>
          <w:rFonts w:cstheme="minorHAnsi"/>
          <w:sz w:val="20"/>
          <w:szCs w:val="20"/>
        </w:rPr>
      </w:pPr>
      <w:r w:rsidRPr="000A736D">
        <w:rPr>
          <w:rFonts w:cstheme="minorHAnsi"/>
          <w:sz w:val="20"/>
          <w:szCs w:val="20"/>
          <w:lang w:val="en-US"/>
        </w:rPr>
        <w:t xml:space="preserve">If </w:t>
      </w:r>
      <w:r w:rsidRPr="000A736D">
        <w:rPr>
          <w:rFonts w:cstheme="minorHAnsi"/>
          <w:sz w:val="20"/>
          <w:szCs w:val="20"/>
        </w:rPr>
        <w:t>A=B</w:t>
      </w:r>
      <w:r w:rsidRPr="000A736D">
        <w:rPr>
          <w:rFonts w:cstheme="minorHAnsi"/>
          <w:sz w:val="20"/>
          <w:szCs w:val="20"/>
          <w:lang w:val="en-US"/>
        </w:rPr>
        <w:t xml:space="preserve"> then </w:t>
      </w:r>
      <w:r w:rsidRPr="000A736D">
        <w:rPr>
          <w:rFonts w:ascii="Cambria Math" w:hAnsi="Cambria Math" w:cs="Cambria Math"/>
          <w:sz w:val="20"/>
          <w:szCs w:val="20"/>
        </w:rPr>
        <w:t>𝑢</w:t>
      </w:r>
      <w:r w:rsidRPr="000A736D">
        <w:rPr>
          <w:rFonts w:cstheme="minorHAnsi"/>
          <w:sz w:val="20"/>
          <w:szCs w:val="20"/>
        </w:rPr>
        <w:t xml:space="preserve">(A) = </w:t>
      </w:r>
      <w:r w:rsidRPr="000A736D">
        <w:rPr>
          <w:rFonts w:ascii="Cambria Math" w:hAnsi="Cambria Math" w:cs="Cambria Math"/>
          <w:sz w:val="20"/>
          <w:szCs w:val="20"/>
        </w:rPr>
        <w:t>𝑢</w:t>
      </w:r>
      <w:r w:rsidRPr="000A736D">
        <w:rPr>
          <w:rFonts w:cstheme="minorHAnsi"/>
          <w:sz w:val="20"/>
          <w:szCs w:val="20"/>
        </w:rPr>
        <w:t>(B)</w:t>
      </w:r>
    </w:p>
    <w:p w:rsidRPr="000A736D" w:rsidR="000A736D" w:rsidP="000A736D" w:rsidRDefault="000A736D" w14:paraId="266152C5" w14:textId="77777777">
      <w:pPr>
        <w:rPr>
          <w:rFonts w:cstheme="minorHAnsi"/>
          <w:sz w:val="20"/>
          <w:szCs w:val="20"/>
        </w:rPr>
      </w:pPr>
      <w:r w:rsidRPr="000A736D">
        <w:rPr>
          <w:rFonts w:cstheme="minorHAnsi"/>
          <w:sz w:val="20"/>
          <w:szCs w:val="20"/>
          <w:lang w:val="en-US"/>
        </w:rPr>
        <w:t>Preferences are </w:t>
      </w:r>
      <w:r w:rsidRPr="000A736D">
        <w:rPr>
          <w:rFonts w:cstheme="minorHAnsi"/>
          <w:b/>
          <w:bCs/>
          <w:sz w:val="20"/>
          <w:szCs w:val="20"/>
          <w:lang w:val="en-US"/>
        </w:rPr>
        <w:t>transitive</w:t>
      </w:r>
    </w:p>
    <w:p w:rsidRPr="000A736D" w:rsidR="000A736D" w:rsidP="00FA5713" w:rsidRDefault="000A736D" w14:paraId="7EB11CD0" w14:textId="77777777">
      <w:pPr>
        <w:spacing w:after="0"/>
        <w:ind w:left="720"/>
        <w:rPr>
          <w:rFonts w:cstheme="minorHAnsi"/>
          <w:sz w:val="20"/>
          <w:szCs w:val="20"/>
        </w:rPr>
      </w:pPr>
      <w:r w:rsidRPr="000A736D">
        <w:rPr>
          <w:rFonts w:cstheme="minorHAnsi"/>
          <w:sz w:val="20"/>
          <w:szCs w:val="20"/>
          <w:lang w:val="en-US"/>
        </w:rPr>
        <w:t>If </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 xml:space="preserve">(A) </w:t>
      </w:r>
      <w:r w:rsidRPr="000A736D">
        <w:rPr>
          <w:rFonts w:cstheme="minorHAnsi"/>
          <w:sz w:val="20"/>
          <w:szCs w:val="20"/>
          <w:lang w:val="en-US"/>
        </w:rPr>
        <w:t> &gt; </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 xml:space="preserve">(B) </w:t>
      </w:r>
      <w:r w:rsidRPr="000A736D">
        <w:rPr>
          <w:rFonts w:cstheme="minorHAnsi"/>
          <w:sz w:val="20"/>
          <w:szCs w:val="20"/>
          <w:lang w:val="en-US"/>
        </w:rPr>
        <w:t> and </w:t>
      </w:r>
      <w:r w:rsidRPr="000A736D">
        <w:rPr>
          <w:rFonts w:ascii="Cambria Math" w:hAnsi="Cambria Math" w:cs="Cambria Math"/>
          <w:sz w:val="20"/>
          <w:szCs w:val="20"/>
        </w:rPr>
        <w:t>𝑢</w:t>
      </w:r>
      <w:r w:rsidRPr="000A736D">
        <w:rPr>
          <w:rFonts w:cstheme="minorHAnsi"/>
          <w:sz w:val="20"/>
          <w:szCs w:val="20"/>
        </w:rPr>
        <w:t xml:space="preserve">(B) </w:t>
      </w:r>
      <w:r w:rsidRPr="000A736D">
        <w:rPr>
          <w:rFonts w:cstheme="minorHAnsi"/>
          <w:sz w:val="20"/>
          <w:szCs w:val="20"/>
          <w:lang w:val="en-US"/>
        </w:rPr>
        <w:t> &gt;  </w:t>
      </w:r>
      <w:r w:rsidRPr="000A736D">
        <w:rPr>
          <w:rFonts w:ascii="Cambria Math" w:hAnsi="Cambria Math" w:cs="Cambria Math"/>
          <w:sz w:val="20"/>
          <w:szCs w:val="20"/>
        </w:rPr>
        <w:t>𝑢</w:t>
      </w:r>
      <w:r w:rsidRPr="000A736D">
        <w:rPr>
          <w:rFonts w:cstheme="minorHAnsi"/>
          <w:sz w:val="20"/>
          <w:szCs w:val="20"/>
        </w:rPr>
        <w:t xml:space="preserve">(C) </w:t>
      </w:r>
      <w:r w:rsidRPr="000A736D">
        <w:rPr>
          <w:rFonts w:cstheme="minorHAnsi"/>
          <w:sz w:val="20"/>
          <w:szCs w:val="20"/>
          <w:lang w:val="en-US"/>
        </w:rPr>
        <w:t> , then </w:t>
      </w:r>
      <w:r w:rsidRPr="000A736D">
        <w:rPr>
          <w:rFonts w:ascii="Cambria Math" w:hAnsi="Cambria Math" w:cs="Cambria Math"/>
          <w:sz w:val="20"/>
          <w:szCs w:val="20"/>
        </w:rPr>
        <w:t>𝑢</w:t>
      </w:r>
      <w:r w:rsidRPr="000A736D">
        <w:rPr>
          <w:rFonts w:cstheme="minorHAnsi"/>
          <w:sz w:val="20"/>
          <w:szCs w:val="20"/>
        </w:rPr>
        <w:t>(A)</w:t>
      </w:r>
      <w:r w:rsidRPr="000A736D">
        <w:rPr>
          <w:rFonts w:cstheme="minorHAnsi"/>
          <w:sz w:val="20"/>
          <w:szCs w:val="20"/>
          <w:lang w:val="en-US"/>
        </w:rPr>
        <w:t>  &gt;  </w:t>
      </w:r>
      <w:r w:rsidRPr="000A736D">
        <w:rPr>
          <w:rFonts w:ascii="Cambria Math" w:hAnsi="Cambria Math" w:cs="Cambria Math"/>
          <w:sz w:val="20"/>
          <w:szCs w:val="20"/>
        </w:rPr>
        <w:t>𝑢</w:t>
      </w:r>
      <w:r w:rsidRPr="000A736D">
        <w:rPr>
          <w:rFonts w:cstheme="minorHAnsi"/>
          <w:sz w:val="20"/>
          <w:szCs w:val="20"/>
        </w:rPr>
        <w:t xml:space="preserve">(C) </w:t>
      </w:r>
      <w:r w:rsidRPr="000A736D">
        <w:rPr>
          <w:rFonts w:cstheme="minorHAnsi"/>
          <w:sz w:val="20"/>
          <w:szCs w:val="20"/>
          <w:lang w:val="en-US"/>
        </w:rPr>
        <w:t>.</w:t>
      </w:r>
    </w:p>
    <w:p w:rsidRPr="000A736D" w:rsidR="000A736D" w:rsidP="000A736D" w:rsidRDefault="000A736D" w14:paraId="6BAB622D" w14:textId="77777777">
      <w:pPr>
        <w:ind w:left="720"/>
        <w:rPr>
          <w:rFonts w:cstheme="minorHAnsi"/>
          <w:sz w:val="20"/>
          <w:szCs w:val="20"/>
        </w:rPr>
      </w:pPr>
      <w:r w:rsidRPr="000A736D">
        <w:rPr>
          <w:rFonts w:cstheme="minorHAnsi"/>
          <w:sz w:val="20"/>
          <w:szCs w:val="20"/>
          <w:lang w:val="en-US"/>
        </w:rPr>
        <w:t>Also if </w:t>
      </w:r>
      <w:r w:rsidRPr="000A736D">
        <w:rPr>
          <w:rFonts w:ascii="Cambria Math" w:hAnsi="Cambria Math" w:cs="Cambria Math"/>
          <w:sz w:val="20"/>
          <w:szCs w:val="20"/>
        </w:rPr>
        <w:t>𝑢</w:t>
      </w:r>
      <w:r w:rsidRPr="000A736D">
        <w:rPr>
          <w:rFonts w:cstheme="minorHAnsi"/>
          <w:sz w:val="20"/>
          <w:szCs w:val="20"/>
        </w:rPr>
        <w:t xml:space="preserve">(A) </w:t>
      </w:r>
      <w:r w:rsidRPr="000A736D">
        <w:rPr>
          <w:rFonts w:cstheme="minorHAnsi"/>
          <w:sz w:val="20"/>
          <w:szCs w:val="20"/>
          <w:lang w:val="en-US"/>
        </w:rPr>
        <w:t> = </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 xml:space="preserve">(B) </w:t>
      </w:r>
      <w:r w:rsidRPr="000A736D">
        <w:rPr>
          <w:rFonts w:cstheme="minorHAnsi"/>
          <w:sz w:val="20"/>
          <w:szCs w:val="20"/>
          <w:lang w:val="en-US"/>
        </w:rPr>
        <w:t> and </w:t>
      </w:r>
      <w:r w:rsidRPr="000A736D">
        <w:rPr>
          <w:rFonts w:ascii="Cambria Math" w:hAnsi="Cambria Math" w:cs="Cambria Math"/>
          <w:sz w:val="20"/>
          <w:szCs w:val="20"/>
        </w:rPr>
        <w:t>𝑢</w:t>
      </w:r>
      <w:r w:rsidRPr="000A736D">
        <w:rPr>
          <w:rFonts w:cstheme="minorHAnsi"/>
          <w:sz w:val="20"/>
          <w:szCs w:val="20"/>
        </w:rPr>
        <w:t xml:space="preserve">(B) </w:t>
      </w:r>
      <w:r w:rsidRPr="000A736D">
        <w:rPr>
          <w:rFonts w:cstheme="minorHAnsi"/>
          <w:sz w:val="20"/>
          <w:szCs w:val="20"/>
          <w:lang w:val="en-US"/>
        </w:rPr>
        <w:t> =  </w:t>
      </w:r>
      <w:r w:rsidRPr="000A736D">
        <w:rPr>
          <w:rFonts w:ascii="Cambria Math" w:hAnsi="Cambria Math" w:cs="Cambria Math"/>
          <w:sz w:val="20"/>
          <w:szCs w:val="20"/>
        </w:rPr>
        <w:t>𝑢</w:t>
      </w:r>
      <w:r w:rsidRPr="000A736D">
        <w:rPr>
          <w:rFonts w:cstheme="minorHAnsi"/>
          <w:sz w:val="20"/>
          <w:szCs w:val="20"/>
        </w:rPr>
        <w:t xml:space="preserve">(C) </w:t>
      </w:r>
      <w:r w:rsidRPr="000A736D">
        <w:rPr>
          <w:rFonts w:cstheme="minorHAnsi"/>
          <w:sz w:val="20"/>
          <w:szCs w:val="20"/>
          <w:lang w:val="en-US"/>
        </w:rPr>
        <w:t> , then </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(A)</w:t>
      </w:r>
      <w:r w:rsidRPr="000A736D">
        <w:rPr>
          <w:rFonts w:cstheme="minorHAnsi"/>
          <w:sz w:val="20"/>
          <w:szCs w:val="20"/>
          <w:lang w:val="en-US"/>
        </w:rPr>
        <w:t>  =  </w:t>
      </w:r>
      <w:r w:rsidRPr="000A736D">
        <w:rPr>
          <w:rFonts w:ascii="Cambria Math" w:hAnsi="Cambria Math" w:cs="Cambria Math"/>
          <w:sz w:val="20"/>
          <w:szCs w:val="20"/>
        </w:rPr>
        <w:t>𝑢</w:t>
      </w:r>
      <w:r w:rsidRPr="000A736D">
        <w:rPr>
          <w:rFonts w:cstheme="minorHAnsi"/>
          <w:sz w:val="20"/>
          <w:szCs w:val="20"/>
        </w:rPr>
        <w:t xml:space="preserve">(C) </w:t>
      </w:r>
      <w:r w:rsidRPr="000A736D">
        <w:rPr>
          <w:rFonts w:cstheme="minorHAnsi"/>
          <w:sz w:val="20"/>
          <w:szCs w:val="20"/>
          <w:lang w:val="en-US"/>
        </w:rPr>
        <w:t>.</w:t>
      </w:r>
    </w:p>
    <w:p w:rsidRPr="000A736D" w:rsidR="000A736D" w:rsidP="000A736D" w:rsidRDefault="000A736D" w14:paraId="28E25A0D" w14:textId="77777777">
      <w:pPr>
        <w:ind w:firstLine="720"/>
        <w:rPr>
          <w:rFonts w:cstheme="minorHAnsi"/>
          <w:sz w:val="20"/>
          <w:szCs w:val="20"/>
        </w:rPr>
      </w:pPr>
      <w:r w:rsidRPr="000A736D">
        <w:rPr>
          <w:rFonts w:cstheme="minorHAnsi"/>
          <w:sz w:val="20"/>
          <w:szCs w:val="20"/>
          <w:lang w:val="en-US"/>
        </w:rPr>
        <w:t>This is a consistency assumption.</w:t>
      </w:r>
    </w:p>
    <w:p w:rsidRPr="000A736D" w:rsidR="000A736D" w:rsidP="000A736D" w:rsidRDefault="000A736D" w14:paraId="0EA56863" w14:textId="77777777">
      <w:pPr>
        <w:rPr>
          <w:rFonts w:cstheme="minorHAnsi"/>
          <w:sz w:val="20"/>
          <w:szCs w:val="20"/>
        </w:rPr>
      </w:pPr>
      <w:r w:rsidRPr="000A736D">
        <w:rPr>
          <w:rFonts w:cstheme="minorHAnsi"/>
          <w:sz w:val="20"/>
          <w:szCs w:val="20"/>
          <w:lang w:val="en-US"/>
        </w:rPr>
        <w:t>Preferences are </w:t>
      </w:r>
      <w:r w:rsidRPr="000A736D">
        <w:rPr>
          <w:rFonts w:cstheme="minorHAnsi"/>
          <w:b/>
          <w:bCs/>
          <w:sz w:val="20"/>
          <w:szCs w:val="20"/>
          <w:lang w:val="en-US"/>
        </w:rPr>
        <w:t>continuous</w:t>
      </w:r>
    </w:p>
    <w:p w:rsidRPr="000A736D" w:rsidR="000A736D" w:rsidP="00FA5713" w:rsidRDefault="000A736D" w14:paraId="7AA25243" w14:textId="77777777">
      <w:pPr>
        <w:spacing w:after="0"/>
        <w:ind w:left="720"/>
        <w:rPr>
          <w:rFonts w:cstheme="minorHAnsi"/>
          <w:sz w:val="20"/>
          <w:szCs w:val="20"/>
        </w:rPr>
      </w:pPr>
      <w:r w:rsidRPr="000A736D">
        <w:rPr>
          <w:rFonts w:cstheme="minorHAnsi"/>
          <w:sz w:val="20"/>
          <w:szCs w:val="20"/>
          <w:lang w:val="en-US"/>
        </w:rPr>
        <w:t>If </w:t>
      </w:r>
      <w:r w:rsidRPr="000A736D">
        <w:rPr>
          <w:rFonts w:cstheme="minorHAnsi"/>
          <w:i/>
          <w:iCs/>
          <w:sz w:val="20"/>
          <w:szCs w:val="20"/>
          <w:lang w:val="en-US"/>
        </w:rPr>
        <w:t>A</w:t>
      </w:r>
      <w:r w:rsidRPr="000A736D">
        <w:rPr>
          <w:rFonts w:cstheme="minorHAnsi"/>
          <w:sz w:val="20"/>
          <w:szCs w:val="20"/>
          <w:lang w:val="en-US"/>
        </w:rPr>
        <w:t> is preferred to </w:t>
      </w:r>
      <w:r w:rsidRPr="000A736D">
        <w:rPr>
          <w:rFonts w:cstheme="minorHAnsi"/>
          <w:i/>
          <w:iCs/>
          <w:sz w:val="20"/>
          <w:szCs w:val="20"/>
          <w:lang w:val="en-US"/>
        </w:rPr>
        <w:t>B</w:t>
      </w:r>
      <w:r w:rsidRPr="000A736D">
        <w:rPr>
          <w:rFonts w:cstheme="minorHAnsi"/>
          <w:sz w:val="20"/>
          <w:szCs w:val="20"/>
          <w:lang w:val="en-US"/>
        </w:rPr>
        <w:t> and </w:t>
      </w:r>
      <w:r w:rsidRPr="000A736D">
        <w:rPr>
          <w:rFonts w:cstheme="minorHAnsi"/>
          <w:i/>
          <w:iCs/>
          <w:sz w:val="20"/>
          <w:szCs w:val="20"/>
          <w:lang w:val="en-US"/>
        </w:rPr>
        <w:t>C</w:t>
      </w:r>
      <w:r w:rsidRPr="000A736D">
        <w:rPr>
          <w:rFonts w:cstheme="minorHAnsi"/>
          <w:sz w:val="20"/>
          <w:szCs w:val="20"/>
          <w:lang w:val="en-US"/>
        </w:rPr>
        <w:t> is sufficiently close to </w:t>
      </w:r>
      <w:r w:rsidRPr="000A736D">
        <w:rPr>
          <w:rFonts w:cstheme="minorHAnsi"/>
          <w:i/>
          <w:iCs/>
          <w:sz w:val="20"/>
          <w:szCs w:val="20"/>
          <w:lang w:val="en-US"/>
        </w:rPr>
        <w:t>B</w:t>
      </w:r>
      <w:r w:rsidRPr="000A736D">
        <w:rPr>
          <w:rFonts w:cstheme="minorHAnsi"/>
          <w:sz w:val="20"/>
          <w:szCs w:val="20"/>
          <w:lang w:val="en-US"/>
        </w:rPr>
        <w:t> then </w:t>
      </w:r>
      <w:r w:rsidRPr="000A736D">
        <w:rPr>
          <w:rFonts w:cstheme="minorHAnsi"/>
          <w:i/>
          <w:iCs/>
          <w:sz w:val="20"/>
          <w:szCs w:val="20"/>
          <w:lang w:val="en-US"/>
        </w:rPr>
        <w:t>A</w:t>
      </w:r>
      <w:r w:rsidRPr="000A736D">
        <w:rPr>
          <w:rFonts w:cstheme="minorHAnsi"/>
          <w:sz w:val="20"/>
          <w:szCs w:val="20"/>
          <w:lang w:val="en-US"/>
        </w:rPr>
        <w:t> is preferred to </w:t>
      </w:r>
      <w:r w:rsidRPr="000A736D">
        <w:rPr>
          <w:rFonts w:cstheme="minorHAnsi"/>
          <w:i/>
          <w:iCs/>
          <w:sz w:val="20"/>
          <w:szCs w:val="20"/>
          <w:lang w:val="en-US"/>
        </w:rPr>
        <w:t>C</w:t>
      </w:r>
      <w:r w:rsidRPr="000A736D">
        <w:rPr>
          <w:rFonts w:cstheme="minorHAnsi"/>
          <w:sz w:val="20"/>
          <w:szCs w:val="20"/>
          <w:lang w:val="en-US"/>
        </w:rPr>
        <w:t>.</w:t>
      </w:r>
    </w:p>
    <w:p w:rsidRPr="000A736D" w:rsidR="000A736D" w:rsidP="000A736D" w:rsidRDefault="000A736D" w14:paraId="403ACC4D" w14:textId="77777777">
      <w:pPr>
        <w:ind w:left="720"/>
        <w:rPr>
          <w:rFonts w:cstheme="minorHAnsi"/>
          <w:sz w:val="20"/>
          <w:szCs w:val="20"/>
        </w:rPr>
      </w:pPr>
      <w:r w:rsidRPr="000A736D">
        <w:rPr>
          <w:rFonts w:cstheme="minorHAnsi"/>
          <w:sz w:val="20"/>
          <w:szCs w:val="20"/>
          <w:lang w:val="en-US"/>
        </w:rPr>
        <w:t>If </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 xml:space="preserve">(A) </w:t>
      </w:r>
      <w:r w:rsidRPr="000A736D">
        <w:rPr>
          <w:rFonts w:cstheme="minorHAnsi"/>
          <w:sz w:val="20"/>
          <w:szCs w:val="20"/>
          <w:lang w:val="en-US"/>
        </w:rPr>
        <w:t> &gt; </w:t>
      </w:r>
      <w:r w:rsidRPr="000A736D">
        <w:rPr>
          <w:rFonts w:cstheme="minorHAnsi"/>
          <w:sz w:val="20"/>
          <w:szCs w:val="20"/>
        </w:rPr>
        <w:t xml:space="preserve"> </w:t>
      </w:r>
      <w:r w:rsidRPr="000A736D">
        <w:rPr>
          <w:rFonts w:ascii="Cambria Math" w:hAnsi="Cambria Math" w:cs="Cambria Math"/>
          <w:sz w:val="20"/>
          <w:szCs w:val="20"/>
        </w:rPr>
        <w:t>𝑢</w:t>
      </w:r>
      <w:r w:rsidRPr="000A736D">
        <w:rPr>
          <w:rFonts w:cstheme="minorHAnsi"/>
          <w:sz w:val="20"/>
          <w:szCs w:val="20"/>
        </w:rPr>
        <w:t xml:space="preserve">(B) </w:t>
      </w:r>
      <w:r w:rsidRPr="000A736D">
        <w:rPr>
          <w:rFonts w:cstheme="minorHAnsi"/>
          <w:sz w:val="20"/>
          <w:szCs w:val="20"/>
          <w:lang w:val="en-US"/>
        </w:rPr>
        <w:t>  and </w:t>
      </w:r>
      <w:r w:rsidRPr="000A736D">
        <w:rPr>
          <w:rFonts w:cstheme="minorHAnsi"/>
          <w:i/>
          <w:iCs/>
          <w:sz w:val="20"/>
          <w:szCs w:val="20"/>
          <w:lang w:val="en-US"/>
        </w:rPr>
        <w:t>C</w:t>
      </w:r>
      <w:r w:rsidRPr="000A736D">
        <w:rPr>
          <w:rFonts w:cstheme="minorHAnsi"/>
          <w:sz w:val="20"/>
          <w:szCs w:val="20"/>
          <w:lang w:val="en-US"/>
        </w:rPr>
        <w:t> ≈ </w:t>
      </w:r>
      <w:r w:rsidRPr="000A736D">
        <w:rPr>
          <w:rFonts w:cstheme="minorHAnsi"/>
          <w:i/>
          <w:iCs/>
          <w:sz w:val="20"/>
          <w:szCs w:val="20"/>
          <w:lang w:val="en-US"/>
        </w:rPr>
        <w:t>B</w:t>
      </w:r>
      <w:r w:rsidRPr="000A736D">
        <w:rPr>
          <w:rFonts w:cstheme="minorHAnsi"/>
          <w:sz w:val="20"/>
          <w:szCs w:val="20"/>
          <w:lang w:val="en-US"/>
        </w:rPr>
        <w:t>, then </w:t>
      </w:r>
      <w:r w:rsidRPr="000A736D">
        <w:rPr>
          <w:rFonts w:ascii="Cambria Math" w:hAnsi="Cambria Math" w:cs="Cambria Math"/>
          <w:sz w:val="20"/>
          <w:szCs w:val="20"/>
        </w:rPr>
        <w:t>𝑢</w:t>
      </w:r>
      <w:r w:rsidRPr="000A736D">
        <w:rPr>
          <w:rFonts w:cstheme="minorHAnsi"/>
          <w:sz w:val="20"/>
          <w:szCs w:val="20"/>
        </w:rPr>
        <w:t>(A)</w:t>
      </w:r>
      <w:r w:rsidRPr="000A736D">
        <w:rPr>
          <w:rFonts w:cstheme="minorHAnsi"/>
          <w:sz w:val="20"/>
          <w:szCs w:val="20"/>
          <w:lang w:val="en-US"/>
        </w:rPr>
        <w:t>  &gt;  </w:t>
      </w:r>
      <w:r w:rsidRPr="000A736D">
        <w:rPr>
          <w:rFonts w:ascii="Cambria Math" w:hAnsi="Cambria Math" w:cs="Cambria Math"/>
          <w:sz w:val="20"/>
          <w:szCs w:val="20"/>
        </w:rPr>
        <w:t>𝑢</w:t>
      </w:r>
      <w:r w:rsidRPr="000A736D">
        <w:rPr>
          <w:rFonts w:cstheme="minorHAnsi"/>
          <w:sz w:val="20"/>
          <w:szCs w:val="20"/>
        </w:rPr>
        <w:t xml:space="preserve">(C) </w:t>
      </w:r>
      <w:r w:rsidRPr="000A736D">
        <w:rPr>
          <w:rFonts w:cstheme="minorHAnsi"/>
          <w:sz w:val="20"/>
          <w:szCs w:val="20"/>
          <w:lang w:val="en-US"/>
        </w:rPr>
        <w:t>.</w:t>
      </w:r>
    </w:p>
    <w:p w:rsidRPr="000A736D" w:rsidR="000A736D" w:rsidP="000A736D" w:rsidRDefault="000A736D" w14:paraId="2ABC7878" w14:textId="77777777">
      <w:pPr>
        <w:ind w:left="720"/>
        <w:rPr>
          <w:rFonts w:cstheme="minorHAnsi"/>
          <w:sz w:val="20"/>
          <w:szCs w:val="20"/>
        </w:rPr>
      </w:pPr>
      <w:r w:rsidRPr="000A736D">
        <w:rPr>
          <w:rFonts w:cstheme="minorHAnsi"/>
          <w:sz w:val="20"/>
          <w:szCs w:val="20"/>
          <w:lang w:val="en-US"/>
        </w:rPr>
        <w:t>"Continuous" means infinitely divisible - just like there are infinitely many numbers between 1 and 2 all bundles are infinitely divisible. This assumption makes indifference curves continuous.</w:t>
      </w:r>
    </w:p>
    <w:p w:rsidRPr="000A736D" w:rsidR="000A736D" w:rsidP="000A736D" w:rsidRDefault="000A736D" w14:paraId="1B666CE9" w14:textId="77777777">
      <w:pPr>
        <w:rPr>
          <w:rFonts w:cstheme="minorHAnsi"/>
          <w:sz w:val="20"/>
          <w:szCs w:val="20"/>
        </w:rPr>
      </w:pPr>
      <w:r w:rsidRPr="000A736D">
        <w:rPr>
          <w:rFonts w:cstheme="minorHAnsi"/>
          <w:sz w:val="20"/>
          <w:szCs w:val="20"/>
          <w:lang w:val="en-US"/>
        </w:rPr>
        <w:t>Preferences exhibit </w:t>
      </w:r>
      <w:r w:rsidRPr="000A736D">
        <w:rPr>
          <w:rFonts w:cstheme="minorHAnsi"/>
          <w:b/>
          <w:bCs/>
          <w:sz w:val="20"/>
          <w:szCs w:val="20"/>
          <w:lang w:val="en-US"/>
        </w:rPr>
        <w:t>strong monotonicity</w:t>
      </w:r>
    </w:p>
    <w:p w:rsidR="0008522F" w:rsidP="0008522F" w:rsidRDefault="000A736D" w14:paraId="0CE7B91A" w14:textId="77777777">
      <w:pPr>
        <w:spacing w:after="0"/>
        <w:ind w:left="720"/>
        <w:rPr>
          <w:rFonts w:cstheme="minorHAnsi"/>
          <w:sz w:val="20"/>
          <w:szCs w:val="20"/>
        </w:rPr>
      </w:pPr>
      <w:r w:rsidRPr="000A736D">
        <w:rPr>
          <w:rFonts w:cstheme="minorHAnsi"/>
          <w:sz w:val="20"/>
          <w:szCs w:val="20"/>
          <w:lang w:val="en-US"/>
        </w:rPr>
        <w:t>If </w:t>
      </w:r>
      <w:r w:rsidRPr="000A736D">
        <w:rPr>
          <w:rFonts w:cstheme="minorHAnsi"/>
          <w:i/>
          <w:iCs/>
          <w:sz w:val="20"/>
          <w:szCs w:val="20"/>
          <w:lang w:val="en-US"/>
        </w:rPr>
        <w:t>A</w:t>
      </w:r>
      <w:r w:rsidRPr="000A736D">
        <w:rPr>
          <w:rFonts w:cstheme="minorHAnsi"/>
          <w:sz w:val="20"/>
          <w:szCs w:val="20"/>
          <w:lang w:val="en-US"/>
        </w:rPr>
        <w:t> has more of both </w:t>
      </w:r>
      <w:r w:rsidRPr="000A736D">
        <w:rPr>
          <w:rFonts w:cstheme="minorHAnsi"/>
          <w:i/>
          <w:iCs/>
          <w:sz w:val="20"/>
          <w:szCs w:val="20"/>
          <w:lang w:val="en-US"/>
        </w:rPr>
        <w:t>x</w:t>
      </w:r>
      <w:r w:rsidRPr="000A736D">
        <w:rPr>
          <w:rFonts w:cstheme="minorHAnsi"/>
          <w:sz w:val="20"/>
          <w:szCs w:val="20"/>
          <w:lang w:val="en-US"/>
        </w:rPr>
        <w:t> and </w:t>
      </w:r>
      <w:r w:rsidRPr="000A736D">
        <w:rPr>
          <w:rFonts w:cstheme="minorHAnsi"/>
          <w:i/>
          <w:iCs/>
          <w:sz w:val="20"/>
          <w:szCs w:val="20"/>
          <w:lang w:val="en-US"/>
        </w:rPr>
        <w:t>y</w:t>
      </w:r>
      <w:r w:rsidRPr="000A736D">
        <w:rPr>
          <w:rFonts w:cstheme="minorHAnsi"/>
          <w:sz w:val="20"/>
          <w:szCs w:val="20"/>
          <w:lang w:val="en-US"/>
        </w:rPr>
        <w:t> than </w:t>
      </w:r>
      <w:r w:rsidRPr="000A736D">
        <w:rPr>
          <w:rFonts w:cstheme="minorHAnsi"/>
          <w:i/>
          <w:iCs/>
          <w:sz w:val="20"/>
          <w:szCs w:val="20"/>
          <w:lang w:val="en-US"/>
        </w:rPr>
        <w:t>B</w:t>
      </w:r>
      <w:r w:rsidRPr="000A736D">
        <w:rPr>
          <w:rFonts w:cstheme="minorHAnsi"/>
          <w:sz w:val="20"/>
          <w:szCs w:val="20"/>
          <w:lang w:val="en-US"/>
        </w:rPr>
        <w:t>, then </w:t>
      </w:r>
      <w:r w:rsidRPr="000A736D">
        <w:rPr>
          <w:rFonts w:cstheme="minorHAnsi"/>
          <w:i/>
          <w:iCs/>
          <w:sz w:val="20"/>
          <w:szCs w:val="20"/>
          <w:lang w:val="en-US"/>
        </w:rPr>
        <w:t>A</w:t>
      </w:r>
      <w:r w:rsidRPr="000A736D">
        <w:rPr>
          <w:rFonts w:cstheme="minorHAnsi"/>
          <w:sz w:val="20"/>
          <w:szCs w:val="20"/>
          <w:lang w:val="en-US"/>
        </w:rPr>
        <w:t> is preferred to </w:t>
      </w:r>
      <w:r w:rsidRPr="000A736D">
        <w:rPr>
          <w:rFonts w:cstheme="minorHAnsi"/>
          <w:i/>
          <w:iCs/>
          <w:sz w:val="20"/>
          <w:szCs w:val="20"/>
          <w:lang w:val="en-US"/>
        </w:rPr>
        <w:t>B</w:t>
      </w:r>
      <w:r w:rsidRPr="000A736D">
        <w:rPr>
          <w:rFonts w:cstheme="minorHAnsi"/>
          <w:sz w:val="20"/>
          <w:szCs w:val="20"/>
          <w:lang w:val="en-US"/>
        </w:rPr>
        <w:t>.</w:t>
      </w:r>
      <w:r w:rsidR="0008522F">
        <w:rPr>
          <w:rFonts w:cstheme="minorHAnsi"/>
          <w:sz w:val="20"/>
          <w:szCs w:val="20"/>
        </w:rPr>
        <w:t xml:space="preserve"> </w:t>
      </w:r>
    </w:p>
    <w:p w:rsidRPr="000A736D" w:rsidR="000A736D" w:rsidP="0008522F" w:rsidRDefault="000A736D" w14:paraId="44EF86CB" w14:textId="2F7093ED">
      <w:pPr>
        <w:ind w:left="720"/>
        <w:rPr>
          <w:rFonts w:cstheme="minorHAnsi"/>
          <w:sz w:val="20"/>
          <w:szCs w:val="20"/>
        </w:rPr>
      </w:pPr>
      <w:r w:rsidRPr="000A736D">
        <w:rPr>
          <w:rFonts w:cstheme="minorHAnsi"/>
          <w:sz w:val="20"/>
          <w:szCs w:val="20"/>
          <w:lang w:val="en-US"/>
        </w:rPr>
        <w:t>This assumption is commonly called the "more is better" assumption.</w:t>
      </w:r>
    </w:p>
    <w:p w:rsidR="00A731F9" w:rsidP="005D1AE9" w:rsidRDefault="005D1AE9" w14:paraId="2B92B9A5" w14:textId="2D96AB81">
      <w:pPr>
        <w:pStyle w:val="Title"/>
      </w:pPr>
      <w:r>
        <w:t>Behavioural Economics</w:t>
      </w:r>
    </w:p>
    <w:p w:rsidR="005D1AE9" w:rsidP="005D1AE9" w:rsidRDefault="005D1AE9" w14:paraId="7EEA51E3" w14:textId="64AA376B">
      <w:pPr>
        <w:pStyle w:val="Heading1"/>
      </w:pPr>
      <w:r>
        <w:t>Starter</w:t>
      </w:r>
      <w:r w:rsidR="008920D6">
        <w:t>:</w:t>
      </w:r>
      <w:r>
        <w:t xml:space="preserve"> Discussion</w:t>
      </w:r>
      <w:r w:rsidR="008920D6">
        <w:t xml:space="preserve"> Question</w:t>
      </w:r>
    </w:p>
    <w:p w:rsidR="003C2FE6" w:rsidP="003C2FE6" w:rsidRDefault="003C2FE6" w14:paraId="1EB295C8" w14:textId="77777777">
      <w:pPr>
        <w:spacing w:line="276" w:lineRule="auto"/>
      </w:pPr>
      <w:r w:rsidRPr="003C2FE6">
        <w:rPr>
          <w:b/>
          <w:bCs/>
          <w:u w:val="single"/>
        </w:rPr>
        <w:t>Instructions:</w:t>
      </w:r>
      <w:r>
        <w:t xml:space="preserve"> Consider the question individually, discuss your thoughts with a partner, share your ideas with the class</w:t>
      </w:r>
    </w:p>
    <w:p w:rsidRPr="005D1AE9" w:rsidR="005D1AE9" w:rsidP="005D1AE9" w:rsidRDefault="005D1AE9" w14:paraId="119EBA8F" w14:textId="12B61DFA">
      <w:pPr>
        <w:jc w:val="center"/>
        <w:rPr>
          <w:i/>
        </w:rPr>
      </w:pPr>
      <w:r>
        <w:rPr>
          <w:i/>
        </w:rPr>
        <w:t>‘</w:t>
      </w:r>
      <w:r w:rsidRPr="005D1AE9">
        <w:rPr>
          <w:i/>
        </w:rPr>
        <w:t>Why Do People Buy Goods &amp; Services That Hurt Them?’</w:t>
      </w:r>
    </w:p>
    <w:p w:rsidR="005D1AE9" w:rsidP="005D1AE9" w:rsidRDefault="005D1AE9" w14:paraId="35EDB8DC" w14:textId="04E082C4">
      <w:r>
        <w:rPr>
          <w:noProof/>
          <w:lang w:eastAsia="en-GB"/>
        </w:rPr>
        <mc:AlternateContent>
          <mc:Choice Requires="wps">
            <w:drawing>
              <wp:anchor distT="0" distB="0" distL="114300" distR="114300" simplePos="0" relativeHeight="251658240" behindDoc="0" locked="0" layoutInCell="1" allowOverlap="1" wp14:anchorId="2F6869E3" wp14:editId="34051FBC">
                <wp:simplePos x="0" y="0"/>
                <wp:positionH relativeFrom="column">
                  <wp:posOffset>3152775</wp:posOffset>
                </wp:positionH>
                <wp:positionV relativeFrom="paragraph">
                  <wp:posOffset>5715</wp:posOffset>
                </wp:positionV>
                <wp:extent cx="3714750" cy="14859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3714750" cy="1485900"/>
                        </a:xfrm>
                        <a:prstGeom prst="rect">
                          <a:avLst/>
                        </a:prstGeom>
                        <a:noFill/>
                        <a:ln w="6350">
                          <a:solidFill>
                            <a:prstClr val="black"/>
                          </a:solidFill>
                        </a:ln>
                      </wps:spPr>
                      <wps:txbx>
                        <w:txbxContent>
                          <w:p w:rsidR="009A08ED" w:rsidRDefault="009A08ED" w14:paraId="7EB101B9" w14:textId="18487587">
                            <w:r>
                              <w:t>Note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260CF4">
              <v:shapetype id="_x0000_t202" coordsize="21600,21600" o:spt="202" path="m,l,21600r21600,l21600,xe" w14:anchorId="2F6869E3">
                <v:stroke joinstyle="miter"/>
                <v:path gradientshapeok="t" o:connecttype="rect"/>
              </v:shapetype>
              <v:shape id="Text Box 2" style="position:absolute;margin-left:248.25pt;margin-top:.45pt;width:292.5pt;height: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">
                <v:textbox>
                  <w:txbxContent>
                    <w:p w:rsidR="009A08ED" w:rsidRDefault="009A08ED" w14:paraId="43A9BFCC" w14:textId="18487587">
                      <w:r>
                        <w:t>Note Space:</w:t>
                      </w:r>
                    </w:p>
                  </w:txbxContent>
                </v:textbox>
              </v:shape>
            </w:pict>
          </mc:Fallback>
        </mc:AlternateContent>
      </w:r>
      <w:r>
        <w:rPr>
          <w:noProof/>
          <w:lang w:eastAsia="en-GB"/>
        </w:rPr>
        <w:drawing>
          <wp:inline distT="0" distB="0" distL="0" distR="0" wp14:anchorId="75970343" wp14:editId="36EEDEA7">
            <wp:extent cx="3105150" cy="1495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6143" cy="1505535"/>
                    </a:xfrm>
                    <a:prstGeom prst="rect">
                      <a:avLst/>
                    </a:prstGeom>
                    <a:noFill/>
                  </pic:spPr>
                </pic:pic>
              </a:graphicData>
            </a:graphic>
          </wp:inline>
        </w:drawing>
      </w:r>
    </w:p>
    <w:p w:rsidR="005D1AE9" w:rsidP="005D1AE9" w:rsidRDefault="005D1AE9" w14:paraId="1EA4C479" w14:textId="235793C0">
      <w:pPr>
        <w:pStyle w:val="Heading1"/>
      </w:pPr>
      <w:r>
        <w:t>Presentation</w:t>
      </w:r>
      <w:r w:rsidR="00396114">
        <w:t xml:space="preserve"> 1 – </w:t>
      </w:r>
      <w:r w:rsidR="00FF5597">
        <w:t>Alternative Views of Consumer Behaviour</w:t>
      </w:r>
    </w:p>
    <w:p w:rsidRPr="00C74F07" w:rsidR="00C74F07" w:rsidP="00FF5597" w:rsidRDefault="00C74F07" w14:paraId="7DD3DFD0" w14:textId="5DB73F0C">
      <w:r>
        <w:t>Complete the activities below so as to have a complete set of notes:</w:t>
      </w:r>
    </w:p>
    <w:p w:rsidR="00FF5597" w:rsidP="00FF5597" w:rsidRDefault="00FF5597" w14:paraId="5E3EA69A" w14:textId="2E39E35B">
      <w:pPr>
        <w:rPr>
          <w:b/>
          <w:bCs/>
        </w:rPr>
      </w:pPr>
      <w:r w:rsidRPr="00C74F07">
        <w:rPr>
          <w:b/>
          <w:bCs/>
          <w:u w:val="single"/>
        </w:rPr>
        <w:t>Definition:</w:t>
      </w:r>
      <w:r>
        <w:rPr>
          <w:b/>
          <w:bCs/>
        </w:rPr>
        <w:t xml:space="preserve"> </w:t>
      </w:r>
      <w:r w:rsidRPr="00FF5597">
        <w:rPr>
          <w:i/>
          <w:iCs/>
        </w:rPr>
        <w:t>Behavioural Economics</w:t>
      </w:r>
    </w:p>
    <w:p w:rsidR="00FF5597" w:rsidP="00FF5597" w:rsidRDefault="00FF5597" w14:paraId="39FC158C" w14:textId="77777777">
      <w:r w:rsidRPr="00C251EB">
        <w:t>…………………………………………….………………………………………….……….……………………………………………</w:t>
      </w:r>
      <w:r>
        <w:t>……………………………………..</w:t>
      </w:r>
    </w:p>
    <w:p w:rsidR="00FF5597" w:rsidP="00FF5597" w:rsidRDefault="00FF5597" w14:paraId="0197FB51" w14:textId="0548927F">
      <w:r w:rsidRPr="00C251EB">
        <w:t>…………………………………………….………………………………………….……….……………………………………………</w:t>
      </w:r>
      <w:r>
        <w:t>…………………………………….</w:t>
      </w:r>
      <w:r w:rsidR="00C74F07">
        <w:t>.</w:t>
      </w:r>
    </w:p>
    <w:p w:rsidR="00FF5597" w:rsidP="00FF5597" w:rsidRDefault="00FF5597" w14:paraId="33149D76" w14:textId="59FAA7B1">
      <w:pPr>
        <w:ind w:left="720"/>
      </w:pPr>
      <w:r w:rsidRPr="00FF5597">
        <w:t xml:space="preserve">It attempts to explain why people make apparently irrational decisions such as why people eat too much, take too little exercise, or do not save enough for retirement (market failures). </w:t>
      </w:r>
    </w:p>
    <w:p w:rsidRPr="008920D6" w:rsidR="001B522D" w:rsidP="00C74F07" w:rsidRDefault="001B522D" w14:paraId="0EA027F9" w14:textId="77777777">
      <w:pPr>
        <w:rPr>
          <w:sz w:val="6"/>
          <w:szCs w:val="6"/>
        </w:rPr>
      </w:pPr>
    </w:p>
    <w:p w:rsidRPr="001B522D" w:rsidR="001B522D" w:rsidP="00C74F07" w:rsidRDefault="001B522D" w14:paraId="6833A2F1" w14:textId="4FD08C38">
      <w:pPr>
        <w:rPr>
          <w:i/>
          <w:iCs/>
        </w:rPr>
      </w:pPr>
      <w:r w:rsidRPr="001B522D">
        <w:rPr>
          <w:b/>
          <w:bCs/>
          <w:u w:val="single"/>
        </w:rPr>
        <w:t>Recap:</w:t>
      </w:r>
      <w:r>
        <w:t xml:space="preserve"> </w:t>
      </w:r>
      <w:r w:rsidRPr="001B522D">
        <w:rPr>
          <w:i/>
          <w:iCs/>
        </w:rPr>
        <w:t>Homo Economicus</w:t>
      </w:r>
    </w:p>
    <w:p w:rsidR="001B522D" w:rsidP="00C74F07" w:rsidRDefault="001B522D" w14:paraId="0908BF7A" w14:textId="12F07906">
      <w:r w:rsidRPr="00FF5597">
        <w:t>Rational choice theory uses a hypothetical model of humans who are infinitely rational and immensely intelligent, an emotionless being who can do cost-benefit analyses instantly, and is never (ever) wrong.</w:t>
      </w:r>
    </w:p>
    <w:p w:rsidRPr="00FF5597" w:rsidR="00C74F07" w:rsidP="00C74F07" w:rsidRDefault="00C74F07" w14:paraId="00002691" w14:textId="6CC54D4E">
      <w:r w:rsidRPr="001B522D">
        <w:rPr>
          <w:b/>
          <w:bCs/>
          <w:u w:val="single"/>
        </w:rPr>
        <w:t>Key Notes:</w:t>
      </w:r>
      <w:r w:rsidR="001B522D">
        <w:t xml:space="preserve"> </w:t>
      </w:r>
      <w:r w:rsidRPr="001B522D" w:rsidR="001B522D">
        <w:rPr>
          <w:i/>
          <w:iCs/>
        </w:rPr>
        <w:t>Homo Sapiens</w:t>
      </w:r>
      <w:r w:rsidR="001B522D">
        <w:t xml:space="preserve"> </w:t>
      </w:r>
    </w:p>
    <w:p w:rsidRPr="00FF5597" w:rsidR="00FF5597" w:rsidP="00FF5597" w:rsidRDefault="00FF5597" w14:paraId="73931DE8" w14:textId="69893559">
      <w:r w:rsidRPr="00FF5597">
        <w:t>Most of us are not infinitely rational, but rather face “bounded rationality”, with people adopting simple, intuitive “rules of thumb” (heuristics) instead of calculating optimal solutions for every decision they make.</w:t>
      </w:r>
    </w:p>
    <w:p w:rsidRPr="00FF5597" w:rsidR="00FF5597" w:rsidP="001B522D" w:rsidRDefault="00FF5597" w14:paraId="6DEF3C8C" w14:textId="77777777">
      <w:pPr>
        <w:ind w:firstLine="720"/>
      </w:pPr>
      <w:r w:rsidRPr="00FF5597">
        <w:rPr>
          <w:lang w:val="en-US"/>
        </w:rPr>
        <w:t>Furthermore we are open to influences outside of those covered in standard utility theory</w:t>
      </w:r>
    </w:p>
    <w:p w:rsidRPr="008920D6" w:rsidR="008920D6" w:rsidP="00FF5597" w:rsidRDefault="008920D6" w14:paraId="222A3DA1" w14:textId="77777777">
      <w:pPr>
        <w:rPr>
          <w:b/>
          <w:bCs/>
          <w:sz w:val="8"/>
          <w:szCs w:val="8"/>
          <w:lang w:val="en-US"/>
        </w:rPr>
      </w:pPr>
    </w:p>
    <w:p w:rsidR="003C2FE6" w:rsidP="00FF5597" w:rsidRDefault="003C2FE6" w14:paraId="562AE96D" w14:textId="2E5F897D">
      <w:pPr>
        <w:rPr>
          <w:b/>
          <w:bCs/>
          <w:lang w:val="en-US"/>
        </w:rPr>
      </w:pPr>
      <w:r>
        <w:rPr>
          <w:b/>
          <w:bCs/>
          <w:lang w:val="en-US"/>
        </w:rPr>
        <w:t xml:space="preserve">Key Notes: </w:t>
      </w:r>
      <w:r w:rsidRPr="00FF5597" w:rsidR="00FF5597">
        <w:rPr>
          <w:i/>
          <w:iCs/>
          <w:lang w:val="en-US"/>
        </w:rPr>
        <w:t>Failures of RCT</w:t>
      </w:r>
    </w:p>
    <w:p w:rsidRPr="00FF5597" w:rsidR="00FF5597" w:rsidP="00FF5597" w:rsidRDefault="00FF5597" w14:paraId="0DF2BD06" w14:textId="538FFEB3">
      <w:r w:rsidRPr="00FF5597">
        <w:rPr>
          <w:lang w:val="en-US"/>
        </w:rPr>
        <w:t>The rational decision making of economic agents fails systematically in three common ways.</w:t>
      </w:r>
    </w:p>
    <w:p w:rsidR="003C2FE6" w:rsidP="00484D48" w:rsidRDefault="00FF5597" w14:paraId="404B2548" w14:textId="0B212337">
      <w:pPr>
        <w:ind w:firstLine="720"/>
        <w:rPr>
          <w:i/>
          <w:iCs/>
          <w:lang w:val="en-US"/>
        </w:rPr>
      </w:pPr>
      <w:r w:rsidRPr="00FF5597">
        <w:rPr>
          <w:i/>
          <w:iCs/>
          <w:lang w:val="en-US"/>
        </w:rPr>
        <w:t xml:space="preserve">Computational Weaknesses: </w:t>
      </w:r>
    </w:p>
    <w:p w:rsidRPr="003C2FE6" w:rsidR="003C2FE6" w:rsidP="00FF5597" w:rsidRDefault="003C2FE6" w14:paraId="1150A636" w14:textId="565834C2">
      <w:r w:rsidRPr="00C251EB">
        <w:t>…………………………………………….………………………………………….……….……………………………………………</w:t>
      </w:r>
      <w:r>
        <w:t>……………………………………..</w:t>
      </w:r>
    </w:p>
    <w:p w:rsidR="003C2FE6" w:rsidP="00484D48" w:rsidRDefault="00FF5597" w14:paraId="321FEF77" w14:textId="0691C905">
      <w:pPr>
        <w:ind w:firstLine="720"/>
        <w:rPr>
          <w:i/>
          <w:iCs/>
          <w:lang w:val="en-US"/>
        </w:rPr>
      </w:pPr>
      <w:r w:rsidRPr="00FF5597">
        <w:rPr>
          <w:i/>
          <w:iCs/>
          <w:lang w:val="en-US"/>
        </w:rPr>
        <w:t xml:space="preserve">Habitual Behaviour: </w:t>
      </w:r>
    </w:p>
    <w:p w:rsidRPr="003C2FE6" w:rsidR="003C2FE6" w:rsidP="00FF5597" w:rsidRDefault="003C2FE6" w14:paraId="21D987CE" w14:textId="171303A5">
      <w:r w:rsidRPr="00C251EB">
        <w:t>…………………………………………….………………………………………….……….……………………………………………</w:t>
      </w:r>
      <w:r>
        <w:t>……………………………………..</w:t>
      </w:r>
    </w:p>
    <w:p w:rsidR="00FF5597" w:rsidP="00484D48" w:rsidRDefault="00FF5597" w14:paraId="4DF40DA2" w14:textId="5947FE20">
      <w:pPr>
        <w:ind w:firstLine="720"/>
        <w:rPr>
          <w:i/>
          <w:iCs/>
          <w:lang w:val="en-US"/>
        </w:rPr>
      </w:pPr>
      <w:r w:rsidRPr="00FF5597">
        <w:rPr>
          <w:i/>
          <w:iCs/>
          <w:lang w:val="en-US"/>
        </w:rPr>
        <w:t xml:space="preserve">Social/External Influences: </w:t>
      </w:r>
    </w:p>
    <w:p w:rsidR="003C2FE6" w:rsidP="003C2FE6" w:rsidRDefault="003C2FE6" w14:paraId="5533D64F" w14:textId="77777777">
      <w:r w:rsidRPr="00C251EB">
        <w:t>…………………………………………….………………………………………….……….……………………………………………</w:t>
      </w:r>
      <w:r>
        <w:t>……………………………………..</w:t>
      </w:r>
    </w:p>
    <w:p w:rsidR="00484D48" w:rsidP="00484D48" w:rsidRDefault="00484D48" w14:paraId="227FCAC2" w14:textId="5EDF9008">
      <w:pPr>
        <w:pStyle w:val="Heading1"/>
      </w:pPr>
      <w:r>
        <w:t>Discussion Question: RCT or Behavioural Economics?</w:t>
      </w:r>
    </w:p>
    <w:p w:rsidR="00484D48" w:rsidP="00484D48" w:rsidRDefault="00484D48" w14:paraId="1B923EBC" w14:textId="77777777">
      <w:pPr>
        <w:spacing w:line="276" w:lineRule="auto"/>
      </w:pPr>
      <w:r w:rsidRPr="003C2FE6">
        <w:rPr>
          <w:b/>
          <w:bCs/>
          <w:u w:val="single"/>
        </w:rPr>
        <w:t>Instructions:</w:t>
      </w:r>
      <w:r>
        <w:t xml:space="preserve"> Consider the question individually, discuss your thoughts with a partner, share your ideas with the class</w:t>
      </w:r>
    </w:p>
    <w:p w:rsidR="00484D48" w:rsidP="00484D48" w:rsidRDefault="00484D48" w14:paraId="547D65FF" w14:textId="00667D97">
      <w:pPr>
        <w:spacing w:line="276" w:lineRule="auto"/>
        <w:jc w:val="center"/>
        <w:rPr>
          <w:i/>
          <w:iCs/>
        </w:rPr>
      </w:pPr>
      <w:r>
        <w:rPr>
          <w:i/>
          <w:iCs/>
        </w:rPr>
        <w:t>Should Economists use Rational Choice Theory or Behavioural Economics in developing models?</w:t>
      </w:r>
    </w:p>
    <w:tbl>
      <w:tblPr>
        <w:tblStyle w:val="TableGrid"/>
        <w:tblW w:w="0" w:type="auto"/>
        <w:tblLook w:val="04A0" w:firstRow="1" w:lastRow="0" w:firstColumn="1" w:lastColumn="0" w:noHBand="0" w:noVBand="1"/>
      </w:tblPr>
      <w:tblGrid>
        <w:gridCol w:w="10456"/>
      </w:tblGrid>
      <w:tr w:rsidR="00484D48" w:rsidTr="00DA2F0C" w14:paraId="57F9E101" w14:textId="77777777">
        <w:trPr>
          <w:trHeight w:val="3922"/>
        </w:trPr>
        <w:tc>
          <w:tcPr>
            <w:tcW w:w="10456" w:type="dxa"/>
          </w:tcPr>
          <w:p w:rsidR="00484D48" w:rsidP="000A2AEF" w:rsidRDefault="00484D48" w14:paraId="69BECE36" w14:textId="77777777">
            <w:pPr>
              <w:spacing w:line="276" w:lineRule="auto"/>
            </w:pPr>
            <w:r>
              <w:t>Note Space:</w:t>
            </w:r>
          </w:p>
        </w:tc>
      </w:tr>
    </w:tbl>
    <w:p w:rsidRPr="003C2FE6" w:rsidR="003C2FE6" w:rsidP="00FF5597" w:rsidRDefault="003C2FE6" w14:paraId="39ED070A" w14:textId="77777777">
      <w:pPr>
        <w:rPr>
          <w:i/>
          <w:iCs/>
          <w:lang w:val="en-US"/>
        </w:rPr>
      </w:pPr>
    </w:p>
    <w:p w:rsidR="00484D48" w:rsidP="00484D48" w:rsidRDefault="00484D48" w14:paraId="37CB969D" w14:textId="0C8B8697">
      <w:pPr>
        <w:pStyle w:val="Heading1"/>
      </w:pPr>
      <w:r>
        <w:t xml:space="preserve">Presentation </w:t>
      </w:r>
      <w:r w:rsidR="007F260C">
        <w:t>2</w:t>
      </w:r>
      <w:r>
        <w:t xml:space="preserve"> –</w:t>
      </w:r>
      <w:r w:rsidR="006E2404">
        <w:t xml:space="preserve"> </w:t>
      </w:r>
      <w:r>
        <w:t>Behaviour</w:t>
      </w:r>
      <w:r w:rsidR="006E2404">
        <w:t>al Biases</w:t>
      </w:r>
    </w:p>
    <w:p w:rsidR="00484D48" w:rsidP="00484D48" w:rsidRDefault="00484D48" w14:paraId="185DC46D" w14:textId="12E6E5FF">
      <w:r>
        <w:t>Complete the activities below so as to have a complete set of notes:</w:t>
      </w:r>
    </w:p>
    <w:p w:rsidR="000A28B0" w:rsidP="000A28B0" w:rsidRDefault="000A28B0" w14:paraId="5135463A" w14:textId="029BCC69">
      <w:pPr>
        <w:rPr>
          <w:b/>
          <w:bCs/>
        </w:rPr>
      </w:pPr>
      <w:r w:rsidRPr="00C74F07">
        <w:rPr>
          <w:b/>
          <w:bCs/>
          <w:u w:val="single"/>
        </w:rPr>
        <w:t>Definition:</w:t>
      </w:r>
      <w:r>
        <w:rPr>
          <w:b/>
          <w:bCs/>
        </w:rPr>
        <w:t xml:space="preserve"> </w:t>
      </w:r>
      <w:r w:rsidRPr="00FF5597">
        <w:rPr>
          <w:i/>
          <w:iCs/>
        </w:rPr>
        <w:t xml:space="preserve">Behavioural </w:t>
      </w:r>
      <w:r>
        <w:rPr>
          <w:i/>
          <w:iCs/>
        </w:rPr>
        <w:t>Biases</w:t>
      </w:r>
    </w:p>
    <w:p w:rsidR="000A28B0" w:rsidP="000A28B0" w:rsidRDefault="000A28B0" w14:paraId="03D3EFFF" w14:textId="77777777">
      <w:r w:rsidRPr="00C251EB">
        <w:t>…………………………………………….………………………………………….……….……………………………………………</w:t>
      </w:r>
      <w:r>
        <w:t>……………………………………..</w:t>
      </w:r>
    </w:p>
    <w:p w:rsidR="000A28B0" w:rsidP="000A28B0" w:rsidRDefault="000A28B0" w14:paraId="7529AA2E" w14:textId="77777777">
      <w:pPr>
        <w:rPr>
          <w:b/>
          <w:bCs/>
          <w:u w:val="single"/>
        </w:rPr>
      </w:pPr>
    </w:p>
    <w:p w:rsidRPr="000A28B0" w:rsidR="000A28B0" w:rsidP="000A28B0" w:rsidRDefault="000A28B0" w14:paraId="4318F780" w14:textId="2DFD9AD5">
      <w:r w:rsidRPr="000A28B0">
        <w:rPr>
          <w:b/>
          <w:bCs/>
          <w:u w:val="single"/>
        </w:rPr>
        <w:t>Recap:</w:t>
      </w:r>
      <w:r w:rsidRPr="000A28B0">
        <w:t xml:space="preserve"> </w:t>
      </w:r>
      <w:r w:rsidRPr="000A28B0">
        <w:rPr>
          <w:lang w:val="en-US"/>
        </w:rPr>
        <w:t>Three common ways consumer’s rationality fails:</w:t>
      </w:r>
    </w:p>
    <w:p w:rsidRPr="000A28B0" w:rsidR="000A28B0" w:rsidP="000A28B0" w:rsidRDefault="000A28B0" w14:paraId="2FDBBBEC" w14:textId="77777777">
      <w:pPr>
        <w:ind w:left="720"/>
      </w:pPr>
      <w:r w:rsidRPr="000A28B0">
        <w:rPr>
          <w:i/>
          <w:iCs/>
          <w:lang w:val="en-US"/>
        </w:rPr>
        <w:t>Computational Weaknesses:</w:t>
      </w:r>
      <w:r w:rsidRPr="000A28B0">
        <w:rPr>
          <w:b/>
          <w:bCs/>
          <w:lang w:val="en-US"/>
        </w:rPr>
        <w:t xml:space="preserve"> </w:t>
      </w:r>
      <w:r w:rsidRPr="000A28B0">
        <w:rPr>
          <w:lang w:val="en-US"/>
        </w:rPr>
        <w:t xml:space="preserve">Problems recognising and defining the desired outcome of a choice. </w:t>
      </w:r>
    </w:p>
    <w:p w:rsidRPr="000A28B0" w:rsidR="000A28B0" w:rsidP="000A28B0" w:rsidRDefault="000A28B0" w14:paraId="1BC51F15" w14:textId="1A5FA346">
      <w:pPr>
        <w:ind w:left="720"/>
      </w:pPr>
      <w:r w:rsidRPr="000A28B0">
        <w:rPr>
          <w:i/>
          <w:iCs/>
          <w:lang w:val="en-US"/>
        </w:rPr>
        <w:t xml:space="preserve">Habitual </w:t>
      </w:r>
      <w:r w:rsidRPr="000A28B0">
        <w:rPr>
          <w:i/>
          <w:iCs/>
        </w:rPr>
        <w:t>Behaviour</w:t>
      </w:r>
      <w:r w:rsidRPr="000A28B0">
        <w:rPr>
          <w:i/>
          <w:iCs/>
          <w:lang w:val="en-US"/>
        </w:rPr>
        <w:t>:</w:t>
      </w:r>
      <w:r w:rsidRPr="000A28B0">
        <w:rPr>
          <w:b/>
          <w:bCs/>
          <w:lang w:val="en-US"/>
        </w:rPr>
        <w:t xml:space="preserve"> </w:t>
      </w:r>
      <w:r w:rsidRPr="000A28B0">
        <w:rPr>
          <w:lang w:val="en-US"/>
        </w:rPr>
        <w:t>Choices are made automatically based on routine rather than consideration of net benefits</w:t>
      </w:r>
      <w:r>
        <w:rPr>
          <w:lang w:val="en-US"/>
        </w:rPr>
        <w:t>.</w:t>
      </w:r>
      <w:r w:rsidRPr="000A28B0">
        <w:rPr>
          <w:lang w:val="en-US"/>
        </w:rPr>
        <w:t xml:space="preserve"> </w:t>
      </w:r>
    </w:p>
    <w:p w:rsidRPr="000A28B0" w:rsidR="000A28B0" w:rsidP="000A28B0" w:rsidRDefault="000A28B0" w14:paraId="74463401" w14:textId="77777777">
      <w:pPr>
        <w:ind w:left="720"/>
      </w:pPr>
      <w:r w:rsidRPr="000A28B0">
        <w:rPr>
          <w:i/>
          <w:iCs/>
          <w:lang w:val="en-US"/>
        </w:rPr>
        <w:t>Social/External Influences:</w:t>
      </w:r>
      <w:r w:rsidRPr="000A28B0">
        <w:rPr>
          <w:b/>
          <w:bCs/>
          <w:lang w:val="en-US"/>
        </w:rPr>
        <w:t xml:space="preserve"> </w:t>
      </w:r>
      <w:r w:rsidRPr="000A28B0">
        <w:rPr>
          <w:lang w:val="en-US"/>
        </w:rPr>
        <w:t>Factors that influence a decision outside the power of an economic agent.</w:t>
      </w:r>
    </w:p>
    <w:p w:rsidRPr="00C74F07" w:rsidR="000A28B0" w:rsidP="00484D48" w:rsidRDefault="000A28B0" w14:paraId="3F121558" w14:textId="77777777"/>
    <w:p w:rsidRPr="00FF5597" w:rsidR="003C2FE6" w:rsidP="00FF5597" w:rsidRDefault="007F260C" w14:paraId="75E451C8" w14:textId="282EE2B3">
      <w:r w:rsidRPr="00D21E13">
        <w:rPr>
          <w:b/>
          <w:bCs/>
          <w:u w:val="single"/>
        </w:rPr>
        <w:t>Taxonomy of Biases</w:t>
      </w:r>
      <w:r w:rsidRPr="00D21E13" w:rsidR="00071F56">
        <w:rPr>
          <w:b/>
          <w:bCs/>
          <w:u w:val="single"/>
        </w:rPr>
        <w:t>:</w:t>
      </w:r>
      <w:r w:rsidR="00071F56">
        <w:t xml:space="preserve"> For each of the below biases, provide an </w:t>
      </w:r>
      <w:r w:rsidR="00D21E13">
        <w:t>example</w:t>
      </w:r>
      <w:r w:rsidR="00071F56">
        <w:t xml:space="preserve"> </w:t>
      </w:r>
      <w:r w:rsidR="00D21E13">
        <w:t>and</w:t>
      </w:r>
      <w:r w:rsidR="00071F56">
        <w:t xml:space="preserve"> categorise</w:t>
      </w:r>
      <w:r w:rsidR="00BB440F">
        <w:t xml:space="preserve"> it in the three common ways c</w:t>
      </w:r>
      <w:r w:rsidR="00D21E13">
        <w:t>o</w:t>
      </w:r>
      <w:r w:rsidR="00BB440F">
        <w:t>nsumer</w:t>
      </w:r>
      <w:r w:rsidR="00D21E13">
        <w:t>’s rationality fails (some can be more than one)</w:t>
      </w:r>
    </w:p>
    <w:p w:rsidR="00FF5597" w:rsidP="00FF5597" w:rsidRDefault="00FF5597" w14:paraId="100D2E82" w14:textId="3A2BC27A"/>
    <w:p w:rsidRPr="00451964" w:rsidR="00451964" w:rsidP="00451964" w:rsidRDefault="00451964" w14:paraId="74693B28" w14:textId="353D3DB8">
      <w:r w:rsidRPr="00451964">
        <w:rPr>
          <w:i/>
          <w:iCs/>
        </w:rPr>
        <w:t>Choice architecture:</w:t>
      </w:r>
      <w:r w:rsidRPr="00451964">
        <w:rPr>
          <w:b/>
          <w:bCs/>
        </w:rPr>
        <w:t xml:space="preserve"> </w:t>
      </w:r>
      <w:r>
        <w:t>R</w:t>
      </w:r>
      <w:r w:rsidRPr="00451964">
        <w:t>efers to a scenario in which the environment has been carefully designed to try and influence that decision.</w:t>
      </w:r>
    </w:p>
    <w:p w:rsidRPr="00451964" w:rsidR="00451964" w:rsidP="00451964" w:rsidRDefault="00451964" w14:paraId="040F7156" w14:textId="77777777">
      <w:pPr>
        <w:ind w:left="720"/>
      </w:pPr>
      <w:r w:rsidRPr="00451964">
        <w:t>It focuses on altering the default option – most consumers stick with a default option, so producers should think about which option they would most like consumers to use</w:t>
      </w:r>
    </w:p>
    <w:p w:rsidRPr="00451964" w:rsidR="00DA2F0C" w:rsidP="00DA2F0C" w:rsidRDefault="00451964" w14:paraId="6875C3DD" w14:textId="71B86720">
      <w:pPr>
        <w:ind w:firstLine="720"/>
        <w:rPr>
          <w:i/>
          <w:iCs/>
        </w:rPr>
      </w:pPr>
      <w:r w:rsidRPr="00DA2F0C">
        <w:rPr>
          <w:i/>
          <w:iCs/>
        </w:rPr>
        <w:t>Examp</w:t>
      </w:r>
      <w:r w:rsidRPr="00DA2F0C" w:rsidR="00DA2F0C">
        <w:rPr>
          <w:i/>
          <w:iCs/>
        </w:rPr>
        <w:t>le:</w:t>
      </w:r>
      <w:r w:rsidR="00AB768D">
        <w:rPr>
          <w:i/>
          <w:iCs/>
        </w:rPr>
        <w:t xml:space="preserve"> </w:t>
      </w:r>
      <w:r w:rsidRPr="00C251EB" w:rsidR="00DA2F0C">
        <w:t>……………….………………………………………….……….……………………………………………</w:t>
      </w:r>
      <w:r w:rsidR="00DA2F0C">
        <w:t>……………………………………..</w:t>
      </w:r>
    </w:p>
    <w:p w:rsidR="00DA2F0C" w:rsidP="00AB768D" w:rsidRDefault="00DA2F0C" w14:paraId="34E4BF65" w14:textId="66B01E6F">
      <w:pPr>
        <w:ind w:firstLine="720"/>
      </w:pPr>
      <w:r w:rsidRPr="00AB768D">
        <w:rPr>
          <w:i/>
          <w:iCs/>
        </w:rPr>
        <w:t>Type of Bias:</w:t>
      </w:r>
      <w:r w:rsidR="00AB768D">
        <w:t xml:space="preserve"> </w:t>
      </w:r>
      <w:r w:rsidRPr="00C251EB">
        <w:t>………….………………………………………….……….……………………………………………</w:t>
      </w:r>
      <w:r>
        <w:t>……………………………………..</w:t>
      </w:r>
    </w:p>
    <w:p w:rsidR="00CD7082" w:rsidP="00CD7082" w:rsidRDefault="00CD7082" w14:paraId="12CE120C" w14:textId="362EC754"/>
    <w:p w:rsidRPr="00CD7082" w:rsidR="00CD7082" w:rsidP="00CD7082" w:rsidRDefault="00CD7082" w14:paraId="5ED14537" w14:textId="77777777">
      <w:r w:rsidRPr="00CD7082">
        <w:rPr>
          <w:i/>
          <w:iCs/>
          <w:lang w:val="en-US"/>
        </w:rPr>
        <w:t>Bounded Rationality:</w:t>
      </w:r>
      <w:r w:rsidRPr="00CD7082">
        <w:rPr>
          <w:b/>
          <w:bCs/>
          <w:lang w:val="en-US"/>
        </w:rPr>
        <w:t xml:space="preserve"> </w:t>
      </w:r>
      <w:r w:rsidRPr="00CD7082">
        <w:t xml:space="preserve">The cognitive decision-making capacity of economic agents is not fully rational because: </w:t>
      </w:r>
    </w:p>
    <w:p w:rsidRPr="00CD7082" w:rsidR="00CD7082" w:rsidP="00226319" w:rsidRDefault="00CD7082" w14:paraId="1D59394E" w14:textId="77777777">
      <w:pPr>
        <w:numPr>
          <w:ilvl w:val="1"/>
          <w:numId w:val="24"/>
        </w:numPr>
        <w:spacing w:after="0"/>
      </w:pPr>
      <w:r w:rsidRPr="00CD7082">
        <w:t xml:space="preserve">Economic agents hold limited information.  </w:t>
      </w:r>
    </w:p>
    <w:p w:rsidRPr="00CD7082" w:rsidR="00CD7082" w:rsidP="00226319" w:rsidRDefault="00CD7082" w14:paraId="02F83583" w14:textId="77777777">
      <w:pPr>
        <w:numPr>
          <w:ilvl w:val="1"/>
          <w:numId w:val="24"/>
        </w:numPr>
        <w:spacing w:after="0"/>
      </w:pPr>
      <w:r w:rsidRPr="00CD7082">
        <w:t xml:space="preserve">Have limited amount of time to make decisions.  </w:t>
      </w:r>
    </w:p>
    <w:p w:rsidRPr="00CD7082" w:rsidR="00CD7082" w:rsidP="00226319" w:rsidRDefault="00CD7082" w14:paraId="0729A3B5" w14:textId="77777777">
      <w:pPr>
        <w:numPr>
          <w:ilvl w:val="1"/>
          <w:numId w:val="24"/>
        </w:numPr>
        <w:spacing w:after="0"/>
      </w:pPr>
      <w:r w:rsidRPr="00CD7082">
        <w:t xml:space="preserve">Have limited cognitive (brain) power to process every piece of information and consider every possibility. </w:t>
      </w:r>
    </w:p>
    <w:p w:rsidRPr="00CD7082" w:rsidR="00CD7082" w:rsidP="00226319" w:rsidRDefault="00CD7082" w14:paraId="637A0450" w14:textId="77777777">
      <w:pPr>
        <w:spacing w:before="240"/>
        <w:ind w:left="720"/>
      </w:pPr>
      <w:r w:rsidRPr="00CD7082">
        <w:t>The result is that economic agents aim to make satisficing choices (satisfactory and sufficient choices), rather than maximise their net benefits.</w:t>
      </w:r>
    </w:p>
    <w:p w:rsidRPr="00451964" w:rsidR="00CD7082" w:rsidP="00CD7082" w:rsidRDefault="00CD7082" w14:paraId="5F55B8F9" w14:textId="77777777">
      <w:pPr>
        <w:ind w:firstLine="720"/>
        <w:rPr>
          <w:i/>
          <w:iCs/>
        </w:rPr>
      </w:pPr>
      <w:r w:rsidRPr="00DA2F0C">
        <w:rPr>
          <w:i/>
          <w:iCs/>
        </w:rPr>
        <w:t>Example:</w:t>
      </w:r>
      <w:r>
        <w:rPr>
          <w:i/>
          <w:iCs/>
        </w:rPr>
        <w:t xml:space="preserve"> </w:t>
      </w:r>
      <w:r w:rsidRPr="00C251EB">
        <w:t>……………….………………………………………….……….……………………………………………</w:t>
      </w:r>
      <w:r>
        <w:t>……………………………………..</w:t>
      </w:r>
    </w:p>
    <w:p w:rsidR="00CD7082" w:rsidP="00CD7082" w:rsidRDefault="00CD7082" w14:paraId="76A60F8E" w14:textId="77777777">
      <w:pPr>
        <w:ind w:firstLine="720"/>
      </w:pPr>
      <w:r w:rsidRPr="00AB768D">
        <w:rPr>
          <w:i/>
          <w:iCs/>
        </w:rPr>
        <w:t>Type of Bias:</w:t>
      </w:r>
      <w:r>
        <w:t xml:space="preserve"> </w:t>
      </w:r>
      <w:r w:rsidRPr="00C251EB">
        <w:t>………….………………………………………….……….……………………………………………</w:t>
      </w:r>
      <w:r>
        <w:t>……………………………………..</w:t>
      </w:r>
    </w:p>
    <w:p w:rsidR="00CD7082" w:rsidP="00CD7082" w:rsidRDefault="00CD7082" w14:paraId="7F41AD44" w14:textId="77777777">
      <w:pPr>
        <w:rPr>
          <w:b/>
          <w:bCs/>
          <w:lang w:val="en-US"/>
        </w:rPr>
      </w:pPr>
    </w:p>
    <w:p w:rsidRPr="00CD7082" w:rsidR="00CD7082" w:rsidP="00CD7082" w:rsidRDefault="00CD7082" w14:paraId="7E48E1FA" w14:textId="5BAFB864">
      <w:r w:rsidRPr="00CD7082">
        <w:rPr>
          <w:i/>
          <w:iCs/>
          <w:lang w:val="en-US"/>
        </w:rPr>
        <w:t>Social Norms:</w:t>
      </w:r>
      <w:r w:rsidRPr="00CD7082">
        <w:rPr>
          <w:b/>
          <w:bCs/>
          <w:lang w:val="en-US"/>
        </w:rPr>
        <w:t xml:space="preserve"> </w:t>
      </w:r>
      <w:r w:rsidRPr="00CD7082">
        <w:t>Economic agents’ day-to-day behaviour in markets is often influenced by prevailing social norms or social customs.</w:t>
      </w:r>
    </w:p>
    <w:p w:rsidRPr="00CD7082" w:rsidR="00CD7082" w:rsidP="00CD7082" w:rsidRDefault="00CD7082" w14:paraId="4D122C3B" w14:textId="77777777">
      <w:pPr>
        <w:ind w:left="720"/>
      </w:pPr>
      <w:r w:rsidRPr="00CD7082">
        <w:t>Alongside individual and personal rules of thumb, social norms suggest conventional wisdom or common sense for economic agents to influence their behaviour.</w:t>
      </w:r>
    </w:p>
    <w:p w:rsidRPr="00451964" w:rsidR="00CD7082" w:rsidP="00CD7082" w:rsidRDefault="00CD7082" w14:paraId="57194457" w14:textId="77777777">
      <w:pPr>
        <w:ind w:firstLine="720"/>
        <w:rPr>
          <w:i/>
          <w:iCs/>
        </w:rPr>
      </w:pPr>
      <w:r w:rsidRPr="00DA2F0C">
        <w:rPr>
          <w:i/>
          <w:iCs/>
        </w:rPr>
        <w:t>Example:</w:t>
      </w:r>
      <w:r>
        <w:rPr>
          <w:i/>
          <w:iCs/>
        </w:rPr>
        <w:t xml:space="preserve"> </w:t>
      </w:r>
      <w:r w:rsidRPr="00C251EB">
        <w:t>……………….………………………………………….……….……………………………………………</w:t>
      </w:r>
      <w:r>
        <w:t>……………………………………..</w:t>
      </w:r>
    </w:p>
    <w:p w:rsidR="00CD7082" w:rsidP="00CD7082" w:rsidRDefault="00CD7082" w14:paraId="7F5FA753" w14:textId="77777777">
      <w:pPr>
        <w:ind w:firstLine="720"/>
      </w:pPr>
      <w:r w:rsidRPr="00AB768D">
        <w:rPr>
          <w:i/>
          <w:iCs/>
        </w:rPr>
        <w:t>Type of Bias:</w:t>
      </w:r>
      <w:r>
        <w:t xml:space="preserve"> </w:t>
      </w:r>
      <w:r w:rsidRPr="00C251EB">
        <w:t>………….………………………………………….……….……………………………………………</w:t>
      </w:r>
      <w:r>
        <w:t>……………………………………..</w:t>
      </w:r>
    </w:p>
    <w:p w:rsidR="00B87AF5" w:rsidP="00B87AF5" w:rsidRDefault="00B87AF5" w14:paraId="49672D76" w14:textId="77777777">
      <w:pPr>
        <w:rPr>
          <w:b/>
          <w:bCs/>
          <w:lang w:val="en-US"/>
        </w:rPr>
      </w:pPr>
    </w:p>
    <w:p w:rsidRPr="00B87AF5" w:rsidR="00B87AF5" w:rsidP="00B87AF5" w:rsidRDefault="00B87AF5" w14:paraId="7B023E28" w14:textId="2E388586">
      <w:r w:rsidRPr="00B87AF5">
        <w:rPr>
          <w:i/>
          <w:iCs/>
          <w:lang w:val="en-US"/>
        </w:rPr>
        <w:t>Heuristics (“rules of thumb”):</w:t>
      </w:r>
      <w:r w:rsidRPr="00B87AF5">
        <w:rPr>
          <w:b/>
          <w:bCs/>
          <w:lang w:val="en-US"/>
        </w:rPr>
        <w:t xml:space="preserve"> </w:t>
      </w:r>
      <w:r w:rsidRPr="00B87AF5">
        <w:t>As economic agents only have bounded rationality, they often employ “rules of thumb” in allocating their scarce resources instead of calculating optimal solutions for every decision they make.</w:t>
      </w:r>
    </w:p>
    <w:p w:rsidRPr="00B87AF5" w:rsidR="00B87AF5" w:rsidP="00B87AF5" w:rsidRDefault="00B87AF5" w14:paraId="20178C74" w14:textId="77777777">
      <w:pPr>
        <w:ind w:left="720"/>
      </w:pPr>
      <w:r w:rsidRPr="00B87AF5">
        <w:t xml:space="preserve">Mental short-cuts for decision making, heuristics help make a quick, satisficing decision rather than a maximizing decision. </w:t>
      </w:r>
    </w:p>
    <w:p w:rsidRPr="00451964" w:rsidR="00B87AF5" w:rsidP="00B87AF5" w:rsidRDefault="00B87AF5" w14:paraId="4E52F244" w14:textId="77777777">
      <w:pPr>
        <w:ind w:firstLine="720"/>
        <w:rPr>
          <w:i/>
          <w:iCs/>
        </w:rPr>
      </w:pPr>
      <w:r w:rsidRPr="00DA2F0C">
        <w:rPr>
          <w:i/>
          <w:iCs/>
        </w:rPr>
        <w:t>Example:</w:t>
      </w:r>
      <w:r>
        <w:rPr>
          <w:i/>
          <w:iCs/>
        </w:rPr>
        <w:t xml:space="preserve"> </w:t>
      </w:r>
      <w:r w:rsidRPr="00C251EB">
        <w:t>……………….………………………………………….……….……………………………………………</w:t>
      </w:r>
      <w:r>
        <w:t>……………………………………..</w:t>
      </w:r>
    </w:p>
    <w:p w:rsidR="00B87AF5" w:rsidP="00B87AF5" w:rsidRDefault="00B87AF5" w14:paraId="5F250480" w14:textId="77777777">
      <w:pPr>
        <w:ind w:firstLine="720"/>
      </w:pPr>
      <w:r w:rsidRPr="00AB768D">
        <w:rPr>
          <w:i/>
          <w:iCs/>
        </w:rPr>
        <w:t>Type of Bias:</w:t>
      </w:r>
      <w:r>
        <w:t xml:space="preserve"> </w:t>
      </w:r>
      <w:r w:rsidRPr="00C251EB">
        <w:t>………….………………………………………….……….……………………………………………</w:t>
      </w:r>
      <w:r>
        <w:t>……………………………………..</w:t>
      </w:r>
    </w:p>
    <w:p w:rsidR="00B87AF5" w:rsidP="00B87AF5" w:rsidRDefault="00B87AF5" w14:paraId="5EBBEDA6" w14:textId="77777777">
      <w:pPr>
        <w:rPr>
          <w:b/>
          <w:bCs/>
        </w:rPr>
      </w:pPr>
    </w:p>
    <w:p w:rsidRPr="00B87AF5" w:rsidR="00B87AF5" w:rsidP="00B87AF5" w:rsidRDefault="00B87AF5" w14:paraId="3D8ACBF0" w14:textId="1647E229">
      <w:r w:rsidRPr="00B87AF5">
        <w:rPr>
          <w:i/>
          <w:iCs/>
        </w:rPr>
        <w:t>Herd Behaviour:</w:t>
      </w:r>
      <w:r w:rsidRPr="00B87AF5">
        <w:rPr>
          <w:b/>
          <w:bCs/>
        </w:rPr>
        <w:t xml:space="preserve"> </w:t>
      </w:r>
      <w:r w:rsidRPr="00B87AF5">
        <w:t xml:space="preserve">Humans are social creatures and economic agents often make decisions based in part on who is around us and the choices they make. </w:t>
      </w:r>
    </w:p>
    <w:p w:rsidRPr="00451964" w:rsidR="00B87AF5" w:rsidP="00B87AF5" w:rsidRDefault="00B87AF5" w14:paraId="0CCAD20C" w14:textId="77777777">
      <w:pPr>
        <w:ind w:firstLine="720"/>
        <w:rPr>
          <w:i/>
          <w:iCs/>
        </w:rPr>
      </w:pPr>
      <w:r w:rsidRPr="00DA2F0C">
        <w:rPr>
          <w:i/>
          <w:iCs/>
        </w:rPr>
        <w:t>Example:</w:t>
      </w:r>
      <w:r>
        <w:rPr>
          <w:i/>
          <w:iCs/>
        </w:rPr>
        <w:t xml:space="preserve"> </w:t>
      </w:r>
      <w:r w:rsidRPr="00C251EB">
        <w:t>……………….………………………………………….……….……………………………………………</w:t>
      </w:r>
      <w:r>
        <w:t>……………………………………..</w:t>
      </w:r>
    </w:p>
    <w:p w:rsidR="00B87AF5" w:rsidP="00B87AF5" w:rsidRDefault="00B87AF5" w14:paraId="5BE8CCFB" w14:textId="77777777">
      <w:pPr>
        <w:ind w:firstLine="720"/>
      </w:pPr>
      <w:r w:rsidRPr="00AB768D">
        <w:rPr>
          <w:i/>
          <w:iCs/>
        </w:rPr>
        <w:t>Type of Bias:</w:t>
      </w:r>
      <w:r>
        <w:t xml:space="preserve"> </w:t>
      </w:r>
      <w:r w:rsidRPr="00C251EB">
        <w:t>………….………………………………………….……….……………………………………………</w:t>
      </w:r>
      <w:r>
        <w:t>……………………………………..</w:t>
      </w:r>
    </w:p>
    <w:p w:rsidR="00CD7082" w:rsidP="00CD7082" w:rsidRDefault="00CD7082" w14:paraId="3BA1BE0D" w14:textId="0BDC56ED"/>
    <w:p w:rsidRPr="00226319" w:rsidR="00226319" w:rsidP="00226319" w:rsidRDefault="00226319" w14:paraId="1695AC66" w14:textId="77777777">
      <w:r w:rsidRPr="00226319">
        <w:rPr>
          <w:i/>
          <w:iCs/>
          <w:lang w:val="en-US"/>
        </w:rPr>
        <w:t xml:space="preserve">Commitment Contracts: </w:t>
      </w:r>
      <w:r w:rsidRPr="00226319">
        <w:rPr>
          <w:lang w:val="en-US"/>
        </w:rPr>
        <w:t>imposition of a penalty, often by oneself, should an individual fail to meet a goal</w:t>
      </w:r>
    </w:p>
    <w:p w:rsidRPr="00226319" w:rsidR="00226319" w:rsidP="00226319" w:rsidRDefault="00226319" w14:paraId="07038DF7" w14:textId="77777777">
      <w:pPr>
        <w:ind w:left="720"/>
      </w:pPr>
      <w:r w:rsidRPr="00226319">
        <w:t>There is often a divide between intention and action especially for people with limited resolve and those vulnerable to temptation.</w:t>
      </w:r>
    </w:p>
    <w:p w:rsidRPr="00226319" w:rsidR="00226319" w:rsidP="00226319" w:rsidRDefault="00226319" w14:paraId="2E69E618" w14:textId="77777777">
      <w:pPr>
        <w:ind w:left="720"/>
      </w:pPr>
      <w:r w:rsidRPr="00226319">
        <w:t>The imposition of the contract will cement our choices as we are keen to avoid loses.</w:t>
      </w:r>
    </w:p>
    <w:p w:rsidRPr="00226319" w:rsidR="00226319" w:rsidP="00226319" w:rsidRDefault="00226319" w14:paraId="2FACE463" w14:textId="77777777">
      <w:pPr>
        <w:ind w:left="720"/>
      </w:pPr>
      <w:r w:rsidRPr="00226319">
        <w:t>The more public the penalty, the more likely we are to meet our goals</w:t>
      </w:r>
    </w:p>
    <w:p w:rsidRPr="00451964" w:rsidR="00226319" w:rsidP="00226319" w:rsidRDefault="00226319" w14:paraId="7B6173AB" w14:textId="77777777">
      <w:pPr>
        <w:ind w:firstLine="720"/>
        <w:rPr>
          <w:i/>
          <w:iCs/>
        </w:rPr>
      </w:pPr>
      <w:r w:rsidRPr="00DA2F0C">
        <w:rPr>
          <w:i/>
          <w:iCs/>
        </w:rPr>
        <w:t>Example:</w:t>
      </w:r>
      <w:r>
        <w:rPr>
          <w:i/>
          <w:iCs/>
        </w:rPr>
        <w:t xml:space="preserve"> </w:t>
      </w:r>
      <w:r w:rsidRPr="00C251EB">
        <w:t>……………….………………………………………….……….……………………………………………</w:t>
      </w:r>
      <w:r>
        <w:t>……………………………………..</w:t>
      </w:r>
    </w:p>
    <w:p w:rsidR="00226319" w:rsidP="00226319" w:rsidRDefault="00226319" w14:paraId="3EBA2962" w14:textId="77777777">
      <w:pPr>
        <w:ind w:firstLine="720"/>
      </w:pPr>
      <w:r w:rsidRPr="00AB768D">
        <w:rPr>
          <w:i/>
          <w:iCs/>
        </w:rPr>
        <w:t>Type of Bias:</w:t>
      </w:r>
      <w:r>
        <w:t xml:space="preserve"> </w:t>
      </w:r>
      <w:r w:rsidRPr="00C251EB">
        <w:t>………….………………………………………….……….……………………………………………</w:t>
      </w:r>
      <w:r>
        <w:t>……………………………………..</w:t>
      </w:r>
    </w:p>
    <w:p w:rsidRPr="00226319" w:rsidR="00226319" w:rsidP="00226319" w:rsidRDefault="00226319" w14:paraId="3EC52A27" w14:textId="4F0CF259">
      <w:r w:rsidRPr="00226319">
        <w:rPr>
          <w:i/>
          <w:iCs/>
          <w:lang w:val="en-US"/>
        </w:rPr>
        <w:t>Priming:</w:t>
      </w:r>
      <w:r w:rsidRPr="00226319">
        <w:rPr>
          <w:b/>
          <w:bCs/>
          <w:lang w:val="en-US"/>
        </w:rPr>
        <w:t xml:space="preserve"> </w:t>
      </w:r>
      <w:r w:rsidRPr="00226319">
        <w:t>Our behaviour is often subconsciously influenced by cues that affect our behaviours and prime us to make certain choices.</w:t>
      </w:r>
    </w:p>
    <w:p w:rsidRPr="00226319" w:rsidR="00226319" w:rsidP="00226319" w:rsidRDefault="00226319" w14:paraId="2CEEF9B4" w14:textId="77777777">
      <w:pPr>
        <w:ind w:firstLine="720"/>
      </w:pPr>
      <w:r w:rsidRPr="00226319">
        <w:t>Consumers may be more likely to make a certain choice even though that choice might not be optimal</w:t>
      </w:r>
    </w:p>
    <w:p w:rsidRPr="00451964" w:rsidR="00226319" w:rsidP="00226319" w:rsidRDefault="00226319" w14:paraId="753DC4FE" w14:textId="77777777">
      <w:pPr>
        <w:ind w:firstLine="720"/>
        <w:rPr>
          <w:i/>
          <w:iCs/>
        </w:rPr>
      </w:pPr>
      <w:r w:rsidRPr="00DA2F0C">
        <w:rPr>
          <w:i/>
          <w:iCs/>
        </w:rPr>
        <w:t>Example:</w:t>
      </w:r>
      <w:r>
        <w:rPr>
          <w:i/>
          <w:iCs/>
        </w:rPr>
        <w:t xml:space="preserve"> </w:t>
      </w:r>
      <w:r w:rsidRPr="00C251EB">
        <w:t>……………….………………………………………….……….……………………………………………</w:t>
      </w:r>
      <w:r>
        <w:t>……………………………………..</w:t>
      </w:r>
    </w:p>
    <w:p w:rsidR="00226319" w:rsidP="00226319" w:rsidRDefault="00226319" w14:paraId="5DBB2BE6" w14:textId="77777777">
      <w:pPr>
        <w:ind w:firstLine="720"/>
      </w:pPr>
      <w:r w:rsidRPr="00AB768D">
        <w:rPr>
          <w:i/>
          <w:iCs/>
        </w:rPr>
        <w:t>Type of Bias:</w:t>
      </w:r>
      <w:r>
        <w:t xml:space="preserve"> </w:t>
      </w:r>
      <w:r w:rsidRPr="00C251EB">
        <w:t>………….………………………………………….……….……………………………………………</w:t>
      </w:r>
      <w:r>
        <w:t>……………………………………..</w:t>
      </w:r>
    </w:p>
    <w:p w:rsidR="00226319" w:rsidP="00CD7082" w:rsidRDefault="00226319" w14:paraId="1EFF89CE" w14:textId="148FFF78"/>
    <w:p w:rsidRPr="006C3BFE" w:rsidR="006C3BFE" w:rsidP="006C3BFE" w:rsidRDefault="006C3BFE" w14:paraId="4FDFC021" w14:textId="77777777">
      <w:r w:rsidRPr="006C3BFE">
        <w:rPr>
          <w:i/>
          <w:iCs/>
        </w:rPr>
        <w:t>Anchoring:</w:t>
      </w:r>
      <w:r w:rsidRPr="006C3BFE">
        <w:rPr>
          <w:b/>
          <w:bCs/>
        </w:rPr>
        <w:t xml:space="preserve"> </w:t>
      </w:r>
      <w:r w:rsidRPr="006C3BFE">
        <w:t xml:space="preserve">the use of irrelevant information as a reference point for helping to make an estimate of an unknown piece of information. </w:t>
      </w:r>
    </w:p>
    <w:p w:rsidR="006C3BFE" w:rsidP="006C3BFE" w:rsidRDefault="006C3BFE" w14:paraId="55DA7FB0" w14:textId="2454B4DF">
      <w:pPr>
        <w:ind w:left="720"/>
      </w:pPr>
      <w:r w:rsidRPr="006C3BFE">
        <w:t>Anchoring is a behavioural bias in which the use of a psychological benchmark carries a disproportionately high weight in a market participant’s decision-making process.</w:t>
      </w:r>
    </w:p>
    <w:p w:rsidRPr="006C3BFE" w:rsidR="006C3BFE" w:rsidP="006C3BFE" w:rsidRDefault="006C3BFE" w14:paraId="60AB83D6" w14:textId="2C33209F">
      <w:pPr>
        <w:ind w:firstLine="720"/>
        <w:rPr>
          <w:i/>
          <w:iCs/>
        </w:rPr>
      </w:pPr>
      <w:r w:rsidRPr="00DA2F0C">
        <w:rPr>
          <w:i/>
          <w:iCs/>
        </w:rPr>
        <w:t>Example:</w:t>
      </w:r>
      <w:r>
        <w:rPr>
          <w:i/>
          <w:iCs/>
        </w:rPr>
        <w:t xml:space="preserve"> </w:t>
      </w:r>
      <w:r w:rsidRPr="00C251EB">
        <w:t>……………….………………………………………….……….……………………………………………</w:t>
      </w:r>
      <w:r>
        <w:t>……………………………………..</w:t>
      </w:r>
    </w:p>
    <w:p w:rsidRPr="006C3BFE" w:rsidR="006C3BFE" w:rsidP="006C3BFE" w:rsidRDefault="006C3BFE" w14:paraId="4644D80A" w14:textId="77777777">
      <w:pPr>
        <w:ind w:left="720"/>
      </w:pPr>
      <w:r w:rsidRPr="006C3BFE">
        <w:rPr>
          <w:b/>
          <w:bCs/>
        </w:rPr>
        <w:t xml:space="preserve">Famous example: </w:t>
      </w:r>
      <w:r w:rsidRPr="006C3BFE">
        <w:t>the credit-card / tip system operated in New York taxis.</w:t>
      </w:r>
    </w:p>
    <w:p w:rsidRPr="006C3BFE" w:rsidR="006C3BFE" w:rsidP="006C3BFE" w:rsidRDefault="006C3BFE" w14:paraId="5A20D5E4" w14:textId="77777777">
      <w:pPr>
        <w:ind w:left="1440"/>
      </w:pPr>
      <w:r w:rsidRPr="006C3BFE">
        <w:t>Under this system, credit card systems automatically suggested a 30, 25, or 20 percent tip. This caused passengers to think of 20 percent as the low tip whereas the previous average was only around 8-10 per cent. Since the installation of the credit card systems, average tips have risen to 22 percent.</w:t>
      </w:r>
    </w:p>
    <w:p w:rsidR="006C3BFE" w:rsidP="006C3BFE" w:rsidRDefault="006C3BFE" w14:paraId="3A994AF2" w14:textId="77777777">
      <w:pPr>
        <w:ind w:firstLine="720"/>
      </w:pPr>
      <w:r w:rsidRPr="00AB768D">
        <w:rPr>
          <w:i/>
          <w:iCs/>
        </w:rPr>
        <w:t>Type of Bias:</w:t>
      </w:r>
      <w:r>
        <w:t xml:space="preserve"> </w:t>
      </w:r>
      <w:r w:rsidRPr="00C251EB">
        <w:t>………….………………………………………….……….……………………………………………</w:t>
      </w:r>
      <w:r>
        <w:t>……………………………………..</w:t>
      </w:r>
    </w:p>
    <w:p w:rsidR="006C3BFE" w:rsidP="006C3BFE" w:rsidRDefault="006C3BFE" w14:paraId="04FED93D" w14:textId="77777777">
      <w:pPr>
        <w:rPr>
          <w:b/>
          <w:bCs/>
        </w:rPr>
      </w:pPr>
    </w:p>
    <w:p w:rsidR="00F378C3" w:rsidP="00CD7082" w:rsidRDefault="004314E9" w14:paraId="73486DA4" w14:textId="7F067CBF">
      <w:r w:rsidRPr="004314E9">
        <w:rPr>
          <w:noProof/>
        </w:rPr>
        <w:drawing>
          <wp:anchor distT="0" distB="0" distL="114300" distR="114300" simplePos="0" relativeHeight="251658249" behindDoc="0" locked="0" layoutInCell="1" allowOverlap="1" wp14:anchorId="3413D63E" wp14:editId="0BC51C96">
            <wp:simplePos x="0" y="0"/>
            <wp:positionH relativeFrom="column">
              <wp:posOffset>3559126</wp:posOffset>
            </wp:positionH>
            <wp:positionV relativeFrom="paragraph">
              <wp:posOffset>28136</wp:posOffset>
            </wp:positionV>
            <wp:extent cx="2711352" cy="1396888"/>
            <wp:effectExtent l="19050" t="19050" r="13335" b="13335"/>
            <wp:wrapNone/>
            <wp:docPr id="15" name="Picture 8" descr="A picture containing cat, indoor, bathtub, porcelain&#10;&#10;Description automatically generated">
              <a:extLst xmlns:a="http://schemas.openxmlformats.org/drawingml/2006/main">
                <a:ext uri="{FF2B5EF4-FFF2-40B4-BE49-F238E27FC236}">
                  <a16:creationId xmlns:a16="http://schemas.microsoft.com/office/drawing/2014/main" id="{37038973-E499-4D42-85B0-5649820F3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A picture containing cat, indoor, bathtub, porcelain&#10;&#10;Description automatically generated">
                      <a:extLst>
                        <a:ext uri="{FF2B5EF4-FFF2-40B4-BE49-F238E27FC236}">
                          <a16:creationId xmlns:a16="http://schemas.microsoft.com/office/drawing/2014/main" id="{37038973-E499-4D42-85B0-5649820F3A4D}"/>
                        </a:ext>
                      </a:extLst>
                    </pic:cNvPr>
                    <pic:cNvPicPr>
                      <a:picLocks noChangeAspect="1"/>
                    </pic:cNvPicPr>
                  </pic:nvPicPr>
                  <pic:blipFill rotWithShape="1">
                    <a:blip r:embed="rId9"/>
                    <a:srcRect t="24859" b="40983"/>
                    <a:stretch/>
                  </pic:blipFill>
                  <pic:spPr>
                    <a:xfrm>
                      <a:off x="0" y="0"/>
                      <a:ext cx="2720123" cy="14014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C3BFE" w:rsidR="006C3BFE">
        <w:rPr>
          <w:b/>
          <w:bCs/>
          <w:u w:val="single"/>
        </w:rPr>
        <w:t>Question:</w:t>
      </w:r>
      <w:r w:rsidRPr="006C3BFE" w:rsidR="006C3BFE">
        <w:t xml:space="preserve"> What’s the word?</w:t>
      </w:r>
    </w:p>
    <w:p w:rsidR="004314E9" w:rsidP="00CD7082" w:rsidRDefault="004314E9" w14:paraId="25C0CE26" w14:textId="36ECB5C8">
      <w:pPr>
        <w:rPr>
          <w:sz w:val="96"/>
          <w:szCs w:val="96"/>
        </w:rPr>
      </w:pPr>
      <w:r>
        <w:tab/>
      </w:r>
      <w:r>
        <w:rPr>
          <w:sz w:val="96"/>
          <w:szCs w:val="96"/>
        </w:rPr>
        <w:t>S _ _ P</w:t>
      </w:r>
    </w:p>
    <w:p w:rsidRPr="004314E9" w:rsidR="004314E9" w:rsidP="00CD7082" w:rsidRDefault="004314E9" w14:paraId="32068004" w14:textId="77777777"/>
    <w:p w:rsidR="00C8078B" w:rsidP="00C8078B" w:rsidRDefault="00C251EB" w14:paraId="48EC98A6" w14:textId="0E9BF4DB">
      <w:pPr>
        <w:pStyle w:val="Heading1"/>
      </w:pPr>
      <w:r>
        <w:t xml:space="preserve">Articles </w:t>
      </w:r>
      <w:r w:rsidR="00C8078B">
        <w:t>Task</w:t>
      </w:r>
      <w:r>
        <w:t xml:space="preserve"> – Finding Biases</w:t>
      </w:r>
    </w:p>
    <w:p w:rsidR="00C251EB" w:rsidP="00C251EB" w:rsidRDefault="00C251EB" w14:paraId="1DF8A295" w14:textId="0AC7AFD5">
      <w:pPr>
        <w:rPr>
          <w:b/>
          <w:u w:val="single"/>
        </w:rPr>
      </w:pPr>
      <w:r>
        <w:rPr>
          <w:b/>
          <w:u w:val="single"/>
        </w:rPr>
        <w:t>Instructions:</w:t>
      </w:r>
    </w:p>
    <w:p w:rsidRPr="00C251EB" w:rsidR="00C251EB" w:rsidP="00C251EB" w:rsidRDefault="00C251EB" w14:paraId="76A1F67C" w14:textId="25CF404E">
      <w:pPr>
        <w:pStyle w:val="ListParagraph"/>
        <w:numPr>
          <w:ilvl w:val="0"/>
          <w:numId w:val="16"/>
        </w:numPr>
        <w:rPr>
          <w:b/>
          <w:u w:val="single"/>
        </w:rPr>
      </w:pPr>
      <w:r>
        <w:t>Read, highlight and annotate the articles</w:t>
      </w:r>
    </w:p>
    <w:p w:rsidRPr="004314E9" w:rsidR="00C251EB" w:rsidP="00C251EB" w:rsidRDefault="00C251EB" w14:paraId="350F4373" w14:textId="24F681E5">
      <w:pPr>
        <w:pStyle w:val="ListParagraph"/>
        <w:numPr>
          <w:ilvl w:val="0"/>
          <w:numId w:val="16"/>
        </w:numPr>
        <w:rPr>
          <w:b/>
          <w:u w:val="single"/>
        </w:rPr>
      </w:pPr>
      <w:r>
        <w:t>In groups find all the behavioural biases present in the articles</w:t>
      </w:r>
    </w:p>
    <w:p w:rsidRPr="004314E9" w:rsidR="004314E9" w:rsidP="004314E9" w:rsidRDefault="004314E9" w14:paraId="1FE1E1F8" w14:textId="77777777">
      <w:pPr>
        <w:pStyle w:val="ListParagraph"/>
        <w:rPr>
          <w:b/>
          <w:u w:val="single"/>
        </w:rPr>
      </w:pPr>
    </w:p>
    <w:p w:rsidRPr="00C251EB" w:rsidR="00C251EB" w:rsidP="00C251EB" w:rsidRDefault="004314E9" w14:paraId="15A1AF06" w14:textId="1E7BB9DF">
      <w:pPr>
        <w:spacing w:after="0" w:line="240" w:lineRule="auto"/>
        <w:rPr>
          <w:rFonts w:ascii="Calibri" w:hAnsi="Calibri" w:eastAsia="Calibri" w:cs="Helvetica"/>
          <w:b/>
          <w:u w:val="single"/>
        </w:rPr>
      </w:pPr>
      <w:r>
        <w:rPr>
          <w:rFonts w:ascii="Calibri" w:hAnsi="Calibri" w:eastAsia="Calibri" w:cs="Helvetica"/>
          <w:b/>
          <w:u w:val="single"/>
        </w:rPr>
        <w:t xml:space="preserve">Article 1: </w:t>
      </w:r>
      <w:r w:rsidRPr="00C251EB" w:rsidR="00C251EB">
        <w:rPr>
          <w:rFonts w:ascii="Calibri" w:hAnsi="Calibri" w:eastAsia="Calibri" w:cs="Helvetica"/>
          <w:b/>
          <w:u w:val="single"/>
        </w:rPr>
        <w:t>Portion size key in tackling obesity, says study</w:t>
      </w:r>
    </w:p>
    <w:p w:rsidRPr="004314E9" w:rsidR="00C251EB" w:rsidP="004314E9" w:rsidRDefault="00C251EB" w14:paraId="5F1FF8A2" w14:textId="27C86431">
      <w:pPr>
        <w:shd w:val="clear" w:color="auto" w:fill="FFFFFF"/>
        <w:spacing w:before="345" w:after="0" w:line="240" w:lineRule="auto"/>
        <w:textAlignment w:val="baseline"/>
        <w:rPr>
          <w:rFonts w:ascii="Calibri" w:hAnsi="Calibri" w:eastAsia="Times New Roman" w:cs="Helvetica"/>
          <w:lang w:eastAsia="en-GB"/>
        </w:rPr>
      </w:pPr>
      <w:r w:rsidRPr="00C251EB">
        <w:rPr>
          <w:rFonts w:ascii="Calibri" w:hAnsi="Calibri" w:eastAsia="Times New Roman" w:cs="Helvetica"/>
          <w:lang w:eastAsia="en-GB"/>
        </w:rPr>
        <w:t xml:space="preserve">They say their review of 61 studies provides the "most conclusive evidence to date" that portion size affects how much we unwittingly eat. The team at the University of Cambridge also said smaller plates, glasses and cutlery helped people eat less. Experts said people were "reluctant" to leave a plate with food on it. Their data, published in </w:t>
      </w:r>
      <w:r w:rsidRPr="00C251EB" w:rsidR="004314E9">
        <w:rPr>
          <w:rFonts w:ascii="Calibri" w:hAnsi="Calibri" w:eastAsia="Calibri" w:cs="Helvetica"/>
          <w:b/>
          <w:noProof/>
          <w:u w:val="single"/>
          <w:bdr w:val="none" w:color="auto" w:sz="0" w:space="0" w:frame="1"/>
          <w:lang w:eastAsia="en-GB"/>
        </w:rPr>
        <w:drawing>
          <wp:anchor distT="0" distB="0" distL="114300" distR="114300" simplePos="0" relativeHeight="251658241" behindDoc="0" locked="0" layoutInCell="1" allowOverlap="1" wp14:anchorId="76EE0959" wp14:editId="106F740D">
            <wp:simplePos x="0" y="0"/>
            <wp:positionH relativeFrom="page">
              <wp:posOffset>4726305</wp:posOffset>
            </wp:positionH>
            <wp:positionV relativeFrom="paragraph">
              <wp:posOffset>0</wp:posOffset>
            </wp:positionV>
            <wp:extent cx="2531745" cy="1424305"/>
            <wp:effectExtent l="0" t="0" r="1905" b="4445"/>
            <wp:wrapSquare wrapText="bothSides"/>
            <wp:docPr id="4" name="Picture 4" descr="Shepherd's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pherd's p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174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1EB">
        <w:rPr>
          <w:rFonts w:ascii="Calibri" w:hAnsi="Calibri" w:eastAsia="Times New Roman" w:cs="Helvetica"/>
          <w:lang w:eastAsia="en-GB"/>
        </w:rPr>
        <w:t>the Cochrane Database of Systematic Reviews, shows that when people are offered more food they will eat it. And the team warns that in recent decades portion sizes have been increasing.</w:t>
      </w:r>
    </w:p>
    <w:p w:rsidRPr="00C251EB" w:rsidR="00C251EB" w:rsidP="004314E9" w:rsidRDefault="00C251EB" w14:paraId="6892432E" w14:textId="77777777">
      <w:pPr>
        <w:keepNext/>
        <w:keepLines/>
        <w:shd w:val="clear" w:color="auto" w:fill="FFFFFF"/>
        <w:spacing w:before="270" w:after="0" w:line="240" w:lineRule="auto"/>
        <w:textAlignment w:val="baseline"/>
        <w:outlineLvl w:val="1"/>
        <w:rPr>
          <w:rFonts w:ascii="Calibri" w:hAnsi="Calibri" w:eastAsia="Times New Roman" w:cs="Helvetica"/>
          <w:b/>
          <w:bCs/>
          <w:i/>
        </w:rPr>
      </w:pPr>
      <w:r w:rsidRPr="00C251EB">
        <w:rPr>
          <w:rFonts w:ascii="Calibri" w:hAnsi="Calibri" w:eastAsia="Times New Roman" w:cs="Helvetica"/>
          <w:b/>
          <w:bCs/>
          <w:i/>
        </w:rPr>
        <w:t>How portion sizes have changed</w:t>
      </w:r>
    </w:p>
    <w:p w:rsidRPr="00C251EB" w:rsidR="00C251EB" w:rsidP="00C251EB" w:rsidRDefault="00C251EB" w14:paraId="4E281DDE" w14:textId="77777777">
      <w:pPr>
        <w:shd w:val="clear" w:color="auto" w:fill="FFFFFF"/>
        <w:spacing w:after="0" w:line="240" w:lineRule="auto"/>
        <w:ind w:left="720"/>
        <w:textAlignment w:val="baseline"/>
        <w:rPr>
          <w:rFonts w:ascii="Calibri" w:hAnsi="Calibri" w:eastAsia="Calibri" w:cs="Helvetica"/>
          <w:i/>
        </w:rPr>
      </w:pPr>
      <w:r w:rsidRPr="00C251EB">
        <w:rPr>
          <w:rFonts w:ascii="Calibri" w:hAnsi="Calibri" w:eastAsia="Calibri" w:cs="Helvetica"/>
          <w:i/>
        </w:rPr>
        <w:t>On average between 1993 and 2013:</w:t>
      </w:r>
    </w:p>
    <w:p w:rsidRPr="00C251EB" w:rsidR="00C251EB" w:rsidP="00C251EB" w:rsidRDefault="00C251EB" w14:paraId="740EA589" w14:textId="77777777">
      <w:pPr>
        <w:numPr>
          <w:ilvl w:val="0"/>
          <w:numId w:val="15"/>
        </w:numPr>
        <w:shd w:val="clear" w:color="auto" w:fill="FFFFFF"/>
        <w:tabs>
          <w:tab w:val="clear" w:pos="720"/>
          <w:tab w:val="num" w:pos="1440"/>
        </w:tabs>
        <w:spacing w:after="0" w:line="240" w:lineRule="auto"/>
        <w:ind w:left="1020"/>
        <w:textAlignment w:val="baseline"/>
        <w:rPr>
          <w:rFonts w:ascii="Calibri" w:hAnsi="Calibri" w:eastAsia="Calibri" w:cs="Helvetica"/>
          <w:i/>
        </w:rPr>
      </w:pPr>
      <w:r w:rsidRPr="00C251EB">
        <w:rPr>
          <w:rFonts w:ascii="Calibri" w:hAnsi="Calibri" w:eastAsia="Calibri" w:cs="Helvetica"/>
          <w:i/>
        </w:rPr>
        <w:t>Shepherd's pie ready meals almost doubled in size</w:t>
      </w:r>
    </w:p>
    <w:p w:rsidRPr="00C251EB" w:rsidR="00C251EB" w:rsidP="00C251EB" w:rsidRDefault="00C251EB" w14:paraId="70F17B71" w14:textId="77777777">
      <w:pPr>
        <w:numPr>
          <w:ilvl w:val="0"/>
          <w:numId w:val="15"/>
        </w:numPr>
        <w:shd w:val="clear" w:color="auto" w:fill="FFFFFF"/>
        <w:tabs>
          <w:tab w:val="clear" w:pos="720"/>
          <w:tab w:val="num" w:pos="1440"/>
        </w:tabs>
        <w:spacing w:after="0" w:line="240" w:lineRule="auto"/>
        <w:ind w:left="1020"/>
        <w:textAlignment w:val="baseline"/>
        <w:rPr>
          <w:rFonts w:ascii="Calibri" w:hAnsi="Calibri" w:eastAsia="Calibri" w:cs="Helvetica"/>
          <w:i/>
        </w:rPr>
      </w:pPr>
      <w:r w:rsidRPr="00C251EB">
        <w:rPr>
          <w:rFonts w:ascii="Calibri" w:hAnsi="Calibri" w:eastAsia="Calibri" w:cs="Helvetica"/>
          <w:i/>
        </w:rPr>
        <w:t>Bagels increased in size from 70g to 86g</w:t>
      </w:r>
    </w:p>
    <w:p w:rsidRPr="00C251EB" w:rsidR="00C251EB" w:rsidP="00C251EB" w:rsidRDefault="00C251EB" w14:paraId="7B1995DC" w14:textId="77777777">
      <w:pPr>
        <w:numPr>
          <w:ilvl w:val="0"/>
          <w:numId w:val="15"/>
        </w:numPr>
        <w:shd w:val="clear" w:color="auto" w:fill="FFFFFF"/>
        <w:tabs>
          <w:tab w:val="clear" w:pos="720"/>
          <w:tab w:val="num" w:pos="1440"/>
        </w:tabs>
        <w:spacing w:after="0" w:line="240" w:lineRule="auto"/>
        <w:ind w:left="1020"/>
        <w:textAlignment w:val="baseline"/>
        <w:rPr>
          <w:rFonts w:ascii="Calibri" w:hAnsi="Calibri" w:eastAsia="Calibri" w:cs="Helvetica"/>
          <w:i/>
        </w:rPr>
      </w:pPr>
      <w:r w:rsidRPr="00C251EB">
        <w:rPr>
          <w:rFonts w:ascii="Calibri" w:hAnsi="Calibri" w:eastAsia="Calibri" w:cs="Helvetica"/>
          <w:i/>
        </w:rPr>
        <w:t>A family pack of crisps increased 50% from 100g to 150g</w:t>
      </w:r>
    </w:p>
    <w:p w:rsidRPr="00C251EB" w:rsidR="00C251EB" w:rsidP="00C251EB" w:rsidRDefault="00C251EB" w14:paraId="1F9703D9" w14:textId="77777777">
      <w:pPr>
        <w:numPr>
          <w:ilvl w:val="0"/>
          <w:numId w:val="15"/>
        </w:numPr>
        <w:shd w:val="clear" w:color="auto" w:fill="FFFFFF"/>
        <w:tabs>
          <w:tab w:val="clear" w:pos="720"/>
          <w:tab w:val="num" w:pos="1440"/>
        </w:tabs>
        <w:spacing w:after="0" w:line="240" w:lineRule="auto"/>
        <w:ind w:left="1020"/>
        <w:textAlignment w:val="baseline"/>
        <w:rPr>
          <w:rFonts w:ascii="Calibri" w:hAnsi="Calibri" w:eastAsia="Calibri" w:cs="Helvetica"/>
          <w:i/>
        </w:rPr>
      </w:pPr>
      <w:r w:rsidRPr="00C251EB">
        <w:rPr>
          <w:rFonts w:ascii="Calibri" w:hAnsi="Calibri" w:eastAsia="Calibri" w:cs="Helvetica"/>
          <w:i/>
        </w:rPr>
        <w:t>A portion of peanuts is now 80% larger</w:t>
      </w:r>
    </w:p>
    <w:p w:rsidRPr="00C251EB" w:rsidR="00C251EB" w:rsidP="00C251EB" w:rsidRDefault="00C251EB" w14:paraId="7F7B5719" w14:textId="77777777">
      <w:pPr>
        <w:numPr>
          <w:ilvl w:val="0"/>
          <w:numId w:val="15"/>
        </w:numPr>
        <w:shd w:val="clear" w:color="auto" w:fill="FFFFFF"/>
        <w:tabs>
          <w:tab w:val="clear" w:pos="720"/>
          <w:tab w:val="num" w:pos="1440"/>
        </w:tabs>
        <w:spacing w:after="0" w:line="240" w:lineRule="auto"/>
        <w:ind w:left="1020"/>
        <w:textAlignment w:val="baseline"/>
        <w:rPr>
          <w:rFonts w:ascii="Calibri" w:hAnsi="Calibri" w:eastAsia="Calibri" w:cs="Helvetica"/>
          <w:i/>
        </w:rPr>
      </w:pPr>
      <w:r w:rsidRPr="00C251EB">
        <w:rPr>
          <w:rFonts w:ascii="Calibri" w:hAnsi="Calibri" w:eastAsia="Calibri" w:cs="Helvetica"/>
          <w:i/>
        </w:rPr>
        <w:t>An individual chicken pie is now 40% bigger</w:t>
      </w:r>
    </w:p>
    <w:p w:rsidR="004314E9" w:rsidP="00C251EB" w:rsidRDefault="004314E9" w14:paraId="378D5D0C" w14:textId="77777777">
      <w:pPr>
        <w:shd w:val="clear" w:color="auto" w:fill="FFFFFF"/>
        <w:spacing w:after="0" w:line="240" w:lineRule="auto"/>
        <w:ind w:left="720"/>
        <w:textAlignment w:val="baseline"/>
        <w:rPr>
          <w:rFonts w:ascii="Calibri" w:hAnsi="Calibri" w:eastAsia="Times New Roman" w:cs="Helvetica"/>
          <w:i/>
          <w:iCs/>
          <w:bdr w:val="none" w:color="auto" w:sz="0" w:space="0" w:frame="1"/>
          <w:lang w:eastAsia="en-GB"/>
        </w:rPr>
      </w:pPr>
    </w:p>
    <w:p w:rsidRPr="00C251EB" w:rsidR="00C251EB" w:rsidP="00C251EB" w:rsidRDefault="00C251EB" w14:paraId="7ABF29AD" w14:textId="4DB86F29">
      <w:pPr>
        <w:shd w:val="clear" w:color="auto" w:fill="FFFFFF"/>
        <w:spacing w:after="0" w:line="240" w:lineRule="auto"/>
        <w:ind w:left="720"/>
        <w:textAlignment w:val="baseline"/>
        <w:rPr>
          <w:rFonts w:ascii="Calibri" w:hAnsi="Calibri" w:eastAsia="Times New Roman" w:cs="Helvetica"/>
          <w:i/>
          <w:lang w:eastAsia="en-GB"/>
        </w:rPr>
      </w:pPr>
      <w:r w:rsidRPr="00C251EB">
        <w:rPr>
          <w:rFonts w:ascii="Calibri" w:hAnsi="Calibri" w:eastAsia="Times New Roman" w:cs="Helvetica"/>
          <w:i/>
          <w:iCs/>
          <w:bdr w:val="none" w:color="auto" w:sz="0" w:space="0" w:frame="1"/>
          <w:lang w:eastAsia="en-GB"/>
        </w:rPr>
        <w:t>Source: </w:t>
      </w:r>
      <w:hyperlink w:history="1" r:id="rId11">
        <w:r w:rsidRPr="00C251EB">
          <w:rPr>
            <w:rFonts w:ascii="Calibri" w:hAnsi="Calibri" w:eastAsia="Times New Roman" w:cs="Helvetica"/>
            <w:b/>
            <w:bCs/>
            <w:i/>
            <w:u w:val="single"/>
            <w:bdr w:val="none" w:color="auto" w:sz="0" w:space="0" w:frame="1"/>
            <w:lang w:eastAsia="en-GB"/>
          </w:rPr>
          <w:t>British Heart Foundation - Portion Distortion report</w:t>
        </w:r>
      </w:hyperlink>
    </w:p>
    <w:p w:rsidRPr="00C251EB" w:rsidR="00C251EB" w:rsidP="00C251EB" w:rsidRDefault="00C251EB" w14:paraId="12AED4FA" w14:textId="77777777">
      <w:pPr>
        <w:shd w:val="clear" w:color="auto" w:fill="FFFFFF"/>
        <w:spacing w:before="270" w:after="0" w:line="240" w:lineRule="auto"/>
        <w:textAlignment w:val="baseline"/>
        <w:rPr>
          <w:rFonts w:ascii="Calibri" w:hAnsi="Calibri" w:eastAsia="Times New Roman" w:cs="Helvetica"/>
          <w:lang w:eastAsia="en-GB"/>
        </w:rPr>
      </w:pPr>
      <w:r w:rsidRPr="00C251EB">
        <w:rPr>
          <w:rFonts w:ascii="Calibri" w:hAnsi="Calibri" w:eastAsia="Times New Roman" w:cs="Helvetica"/>
          <w:lang w:eastAsia="en-GB"/>
        </w:rPr>
        <w:t>About two in three adults in the UK are either overweight or obese, which increases the risk of heart problems, type 2 diabetes and cancer. The findings, which are based on 6,711 people taking part in a wide range of clinical trials, suggest that eliminating "large portions" could cut up to 279 calories a day out of people's diets. Dr Ian Shemilt, from Cambridge's Behaviour and Health Research Unit, told the BBC News website: "This is the most conclusive evidence to date that people consistently consume more food and drink when given larger portions, packaging or tableware.</w:t>
      </w:r>
    </w:p>
    <w:p w:rsidRPr="00C251EB" w:rsidR="00C251EB" w:rsidP="00C251EB" w:rsidRDefault="00C251EB" w14:paraId="582D2980" w14:textId="77777777">
      <w:pPr>
        <w:shd w:val="clear" w:color="auto" w:fill="FFFFFF"/>
        <w:spacing w:before="270" w:after="0" w:line="240" w:lineRule="auto"/>
        <w:textAlignment w:val="baseline"/>
        <w:rPr>
          <w:rFonts w:ascii="Calibri" w:hAnsi="Calibri" w:eastAsia="Times New Roman" w:cs="Helvetica"/>
          <w:lang w:eastAsia="en-GB"/>
        </w:rPr>
      </w:pPr>
      <w:r w:rsidRPr="00C251EB">
        <w:rPr>
          <w:rFonts w:ascii="Calibri" w:hAnsi="Calibri" w:eastAsia="Times New Roman" w:cs="Helvetica"/>
          <w:lang w:eastAsia="en-GB"/>
        </w:rPr>
        <w:t>"Consumers do have a role to play - for example, all of us can reduce the size of plates or glasses we use and put pressure on the pubs and restaurants we visit by asking for a smaller portion." The team also says government measures to force smaller packs to offer better value for money and upper limits on the size of energy-dense foods would help people lose weight. Dr Alison Tedstone, chief nutritionist at Public Health England, said: "This study clearly demonstrates that reducing portion sizes is a successful way to cut calories.</w:t>
      </w:r>
    </w:p>
    <w:p w:rsidR="00C251EB" w:rsidP="00C251EB" w:rsidRDefault="00C251EB" w14:paraId="579DF38F" w14:textId="68151E53">
      <w:pPr>
        <w:shd w:val="clear" w:color="auto" w:fill="FFFFFF"/>
        <w:spacing w:before="270" w:after="0" w:line="240" w:lineRule="auto"/>
        <w:textAlignment w:val="baseline"/>
        <w:rPr>
          <w:rFonts w:ascii="Calibri" w:hAnsi="Calibri" w:eastAsia="Times New Roman" w:cs="Helvetica"/>
          <w:lang w:eastAsia="en-GB"/>
        </w:rPr>
      </w:pPr>
      <w:r w:rsidRPr="00C251EB">
        <w:rPr>
          <w:rFonts w:ascii="Calibri" w:hAnsi="Calibri" w:eastAsia="Times New Roman" w:cs="Helvetica"/>
          <w:lang w:eastAsia="en-GB"/>
        </w:rPr>
        <w:t>"It's important to keep an eye on portion sizes when cooking, shopping and eating out to avoid overeating and help maintain a healthy weight." Prof Brian Ratcliffe, emeritus professor of nutrition at Robert Gordon University in Aberdeen, said: "People seem to be reluctant to leave or waste food and so consume what they are served or find larger portions more attractive. “A limited number of restaurants and food outlets already offer more than one portion size with appropriate pricing differentials and this seems to be a way forward to help people to avoid overconsumption."</w:t>
      </w:r>
    </w:p>
    <w:p w:rsidR="00C251EB" w:rsidP="00C251EB" w:rsidRDefault="00C251EB" w14:paraId="2275B9CF" w14:textId="1965FE29">
      <w:pPr>
        <w:spacing w:line="276" w:lineRule="auto"/>
      </w:pPr>
    </w:p>
    <w:p w:rsidRPr="00C251EB" w:rsidR="00C251EB" w:rsidP="00C251EB" w:rsidRDefault="00C251EB" w14:paraId="78D43B11" w14:textId="2CABE3AE">
      <w:pPr>
        <w:spacing w:line="276" w:lineRule="auto"/>
        <w:rPr>
          <w:b/>
          <w:u w:val="single"/>
        </w:rPr>
      </w:pPr>
      <w:r w:rsidRPr="00C251EB">
        <w:rPr>
          <w:b/>
          <w:u w:val="single"/>
        </w:rPr>
        <w:t>Biases:</w:t>
      </w:r>
    </w:p>
    <w:p w:rsidRPr="00C251EB" w:rsidR="00C251EB" w:rsidP="00C251EB" w:rsidRDefault="00C251EB" w14:paraId="6BE0B0A9" w14:textId="786053A4">
      <w:pPr>
        <w:spacing w:line="276" w:lineRule="auto"/>
      </w:pPr>
      <w:r w:rsidRPr="00C251EB">
        <w:t>…………………………………………….………………………………………….……….……………………………………………</w:t>
      </w:r>
      <w:r>
        <w:t>……………………………………..</w:t>
      </w:r>
      <w:r w:rsidRPr="00C251EB">
        <w:t xml:space="preserve"> </w:t>
      </w:r>
    </w:p>
    <w:p w:rsidRPr="00C251EB" w:rsidR="00C251EB" w:rsidP="00C251EB" w:rsidRDefault="00C251EB" w14:paraId="25E62793" w14:textId="77777777">
      <w:pPr>
        <w:spacing w:line="276" w:lineRule="auto"/>
      </w:pPr>
      <w:r w:rsidRPr="00C251EB">
        <w:t>…………………………………………….………………………………………….……….……………………………………………</w:t>
      </w:r>
      <w:r>
        <w:t>……………………………………..</w:t>
      </w:r>
      <w:r w:rsidRPr="00C251EB">
        <w:t xml:space="preserve"> </w:t>
      </w:r>
    </w:p>
    <w:p w:rsidRPr="00C251EB" w:rsidR="00C251EB" w:rsidP="00C251EB" w:rsidRDefault="00C251EB" w14:paraId="098906B3" w14:textId="77777777">
      <w:pPr>
        <w:spacing w:line="276" w:lineRule="auto"/>
      </w:pPr>
      <w:r w:rsidRPr="00C251EB">
        <w:t>…………………………………………….………………………………………….……….……………………………………………</w:t>
      </w:r>
      <w:r>
        <w:t>……………………………………..</w:t>
      </w:r>
      <w:r w:rsidRPr="00C251EB">
        <w:t xml:space="preserve"> </w:t>
      </w:r>
    </w:p>
    <w:p w:rsidRPr="00C251EB" w:rsidR="00C251EB" w:rsidP="00C251EB" w:rsidRDefault="00C251EB" w14:paraId="68D2C1C3" w14:textId="77777777">
      <w:pPr>
        <w:spacing w:line="276" w:lineRule="auto"/>
      </w:pPr>
      <w:r w:rsidRPr="00C251EB">
        <w:t>…………………………………………….………………………………………….……….……………………………………………</w:t>
      </w:r>
      <w:r>
        <w:t>……………………………………..</w:t>
      </w:r>
      <w:r w:rsidRPr="00C251EB">
        <w:t xml:space="preserve"> </w:t>
      </w:r>
    </w:p>
    <w:p w:rsidR="004314E9" w:rsidP="004314E9" w:rsidRDefault="004314E9" w14:paraId="203CE898" w14:textId="77777777">
      <w:pPr>
        <w:spacing w:after="200" w:line="276" w:lineRule="auto"/>
      </w:pPr>
    </w:p>
    <w:p w:rsidRPr="00C251EB" w:rsidR="00C251EB" w:rsidP="004314E9" w:rsidRDefault="00C251EB" w14:paraId="5746E75A" w14:textId="62DACECE">
      <w:pPr>
        <w:spacing w:after="200" w:line="276" w:lineRule="auto"/>
        <w:rPr>
          <w:rFonts w:ascii="Calibri" w:hAnsi="Calibri" w:eastAsia="Calibri" w:cs="Arial"/>
          <w:b/>
          <w:u w:val="single"/>
        </w:rPr>
      </w:pPr>
      <w:r w:rsidRPr="004314E9">
        <w:rPr>
          <w:rFonts w:ascii="Arial" w:hAnsi="Arial" w:cs="Arial"/>
          <w:b/>
          <w:bCs/>
          <w:noProof/>
          <w:u w:val="single"/>
          <w:lang w:eastAsia="en-GB"/>
        </w:rPr>
        <w:drawing>
          <wp:anchor distT="0" distB="0" distL="114300" distR="114300" simplePos="0" relativeHeight="251658242" behindDoc="1" locked="0" layoutInCell="1" allowOverlap="1" wp14:anchorId="2FA1F84C" wp14:editId="73BF39A6">
            <wp:simplePos x="0" y="0"/>
            <wp:positionH relativeFrom="margin">
              <wp:posOffset>-635</wp:posOffset>
            </wp:positionH>
            <wp:positionV relativeFrom="paragraph">
              <wp:posOffset>0</wp:posOffset>
            </wp:positionV>
            <wp:extent cx="2127885" cy="2127885"/>
            <wp:effectExtent l="0" t="0" r="5715" b="5715"/>
            <wp:wrapTight wrapText="bothSides">
              <wp:wrapPolygon edited="0">
                <wp:start x="0" y="0"/>
                <wp:lineTo x="0" y="21465"/>
                <wp:lineTo x="21465" y="21465"/>
                <wp:lineTo x="21465" y="0"/>
                <wp:lineTo x="0" y="0"/>
              </wp:wrapPolygon>
            </wp:wrapTight>
            <wp:docPr id="3" name="Picture 3" descr="Image result for sunbath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bath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88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4E9" w:rsidR="004314E9">
        <w:rPr>
          <w:b/>
          <w:bCs/>
          <w:u w:val="single"/>
        </w:rPr>
        <w:t>Article 2</w:t>
      </w:r>
      <w:r w:rsidR="004314E9">
        <w:rPr>
          <w:b/>
          <w:bCs/>
          <w:u w:val="single"/>
        </w:rPr>
        <w:t xml:space="preserve">: </w:t>
      </w:r>
      <w:r w:rsidRPr="00C251EB">
        <w:rPr>
          <w:rFonts w:ascii="Calibri" w:hAnsi="Calibri" w:eastAsia="Calibri" w:cs="Arial"/>
          <w:b/>
          <w:u w:val="single"/>
        </w:rPr>
        <w:t>Avoiding the burn</w:t>
      </w:r>
      <w:r w:rsidR="004314E9">
        <w:rPr>
          <w:rFonts w:ascii="Calibri" w:hAnsi="Calibri" w:eastAsia="Calibri" w:cs="Arial"/>
          <w:b/>
          <w:u w:val="single"/>
        </w:rPr>
        <w:t xml:space="preserve"> -</w:t>
      </w:r>
      <w:r w:rsidRPr="00C251EB">
        <w:rPr>
          <w:rFonts w:ascii="Calibri" w:hAnsi="Calibri" w:eastAsia="Calibri" w:cs="Arial"/>
          <w:b/>
          <w:u w:val="single"/>
        </w:rPr>
        <w:t xml:space="preserve"> how best to change sunbathers' habits</w:t>
      </w:r>
    </w:p>
    <w:p w:rsidRPr="00C251EB" w:rsidR="00C251EB" w:rsidP="00C251EB" w:rsidRDefault="00C251EB" w14:paraId="562643C8" w14:textId="77777777">
      <w:pPr>
        <w:spacing w:after="200" w:line="276" w:lineRule="auto"/>
        <w:rPr>
          <w:rFonts w:ascii="Calibri" w:hAnsi="Calibri" w:eastAsia="Calibri" w:cs="Arial"/>
        </w:rPr>
      </w:pPr>
      <w:r w:rsidRPr="00C251EB">
        <w:rPr>
          <w:rFonts w:ascii="Calibri" w:hAnsi="Calibri" w:eastAsia="Calibri" w:cs="Arial"/>
        </w:rPr>
        <w:t>Global skin cancer cases are on rise, but that fact is often not enough to change people's sun-worshipping behaviour. So how do you best persuade people to alter a habit of a lifetime? In Florida, USA, one in five people will suffer from skin cancer. But the southern city of Miami Beach has taken a step forward in helping people to reduce their risk of getting skin cancer when out and about. They have put 50 sunscreen dispensers out in public places, including pools and the beach with the hope that this will encourage more people to protect themselves. Residents and tourists alike will be able to use the SPF30, UVA and UVB blocking sunscreen for free. Officials hope that this will help to decrease skin cancer cases, though it will take months and years to see if the project has made a difference.</w:t>
      </w:r>
    </w:p>
    <w:p w:rsidRPr="00C251EB" w:rsidR="00C251EB" w:rsidP="00C251EB" w:rsidRDefault="00C251EB" w14:paraId="15033291" w14:textId="77777777">
      <w:pPr>
        <w:spacing w:after="200" w:line="276" w:lineRule="auto"/>
        <w:rPr>
          <w:rFonts w:ascii="Calibri" w:hAnsi="Calibri" w:eastAsia="Calibri" w:cs="Arial"/>
        </w:rPr>
      </w:pPr>
      <w:r w:rsidRPr="00C251EB">
        <w:rPr>
          <w:rFonts w:ascii="Calibri" w:hAnsi="Calibri" w:eastAsia="Calibri" w:cs="Arial"/>
        </w:rPr>
        <w:t xml:space="preserve">However, if past campaigns are anything to go by, the outlook is less than promising. </w:t>
      </w:r>
      <w:hyperlink w:history="1" r:id="rId14">
        <w:r w:rsidRPr="00C251EB">
          <w:rPr>
            <w:rFonts w:ascii="Calibri" w:hAnsi="Calibri" w:eastAsia="Calibri" w:cs="Arial"/>
          </w:rPr>
          <w:t>Studies show</w:t>
        </w:r>
      </w:hyperlink>
      <w:r w:rsidRPr="00C251EB">
        <w:rPr>
          <w:rFonts w:ascii="Calibri" w:hAnsi="Calibri" w:eastAsia="Calibri" w:cs="Arial"/>
        </w:rPr>
        <w:t> that increasing people's awareness often fails to lead to a change in behaviour bounded rationality. </w:t>
      </w:r>
      <w:hyperlink w:history="1" r:id="rId15">
        <w:r w:rsidRPr="00C251EB">
          <w:rPr>
            <w:rFonts w:ascii="Calibri" w:hAnsi="Calibri" w:eastAsia="Calibri" w:cs="Arial"/>
          </w:rPr>
          <w:t>Even those dishing out the advice, such as doctors and nurses</w:t>
        </w:r>
      </w:hyperlink>
      <w:r w:rsidRPr="00C251EB">
        <w:rPr>
          <w:rFonts w:ascii="Calibri" w:hAnsi="Calibri" w:eastAsia="Calibri" w:cs="Arial"/>
        </w:rPr>
        <w:t>, are no better at being safe in the sun. "There is a gap between knowledge and behaviour," explained Dr Richard De Visser, a University of Sussex psychologist who has researched health campaigns. "For example, most smokers know the health consequences of smoking - but this does not mean that they stop smoking."</w:t>
      </w:r>
    </w:p>
    <w:p w:rsidRPr="00C251EB" w:rsidR="00C251EB" w:rsidP="00C251EB" w:rsidRDefault="00C251EB" w14:paraId="36B78F29" w14:textId="77777777">
      <w:pPr>
        <w:spacing w:after="200" w:line="276" w:lineRule="auto"/>
        <w:rPr>
          <w:rFonts w:ascii="Calibri" w:hAnsi="Calibri" w:eastAsia="Calibri" w:cs="Arial"/>
        </w:rPr>
      </w:pPr>
      <w:r w:rsidRPr="00C251EB">
        <w:rPr>
          <w:rFonts w:ascii="Calibri" w:hAnsi="Calibri" w:eastAsia="Calibri" w:cs="Arial"/>
        </w:rPr>
        <w:t>But one proven way of changing behaviour is to provide cues that trigger people to make different actions. "[The sunscreen dispensers'] visibility - even without additional messaging - could be a good cue to action," explained Dr De Visser. "If people have forgotten to put sunscreen on, or think it was too expensive to buy, then they are prompted to use it."</w:t>
      </w:r>
    </w:p>
    <w:p w:rsidRPr="00C251EB" w:rsidR="00C251EB" w:rsidP="00C251EB" w:rsidRDefault="00C251EB" w14:paraId="3AFBF15C" w14:textId="77777777">
      <w:pPr>
        <w:spacing w:after="200" w:line="276" w:lineRule="auto"/>
        <w:rPr>
          <w:rFonts w:ascii="Calibri" w:hAnsi="Calibri" w:eastAsia="Calibri" w:cs="Arial"/>
        </w:rPr>
      </w:pPr>
      <w:r w:rsidRPr="00C251EB">
        <w:rPr>
          <w:rFonts w:ascii="Calibri" w:hAnsi="Calibri" w:eastAsia="Calibri" w:cs="Arial"/>
        </w:rPr>
        <w:t>These small nudges can tap into the way the human brain works using mental shortcuts - known as cognitive biases. One such cognitive bias is called risk aversion, which brings out a strange quirk in human behaviour. People avoid risk (i.e. use sunscreen) when the benefits are pointed out to them bounded rationality - such as having younger looking skin. But if they're bombarded with the negatives, such as skin cancer, they are more likely to take the risk. To see how this works on the beach, US researchers handed out leaflets to see whether subtly difference wording of safe-sun messages would influence whether people used sun cream. As the theory suggests, they found that making people aware of the good things that could happen made them more likely to take the free sunscreen offered. But human behaviour is complex and other factors are also at play.</w:t>
      </w:r>
    </w:p>
    <w:p w:rsidRPr="00C251EB" w:rsidR="00C251EB" w:rsidP="00C251EB" w:rsidRDefault="00C251EB" w14:paraId="6E672B9D" w14:textId="77777777">
      <w:pPr>
        <w:spacing w:after="200" w:line="276" w:lineRule="auto"/>
        <w:rPr>
          <w:rFonts w:ascii="Calibri" w:hAnsi="Calibri" w:eastAsia="Calibri" w:cs="Arial"/>
        </w:rPr>
      </w:pPr>
      <w:r w:rsidRPr="00C251EB">
        <w:rPr>
          <w:rFonts w:ascii="Calibri" w:hAnsi="Calibri" w:eastAsia="Calibri" w:cs="Arial"/>
        </w:rPr>
        <w:t>Another big focal point of successfully changing behaviour is social norms, which can be a powerful tool. The pressure to have a tan, or how friends and family act in the sun, will have big effects in changing sun cream use. Projects, such as the one in Miami Beach, could make going to the beach and using sunscreen the norm, or act as a reinforcement of the right thing to do.</w:t>
      </w:r>
    </w:p>
    <w:p w:rsidRPr="00C251EB" w:rsidR="00C251EB" w:rsidP="00C251EB" w:rsidRDefault="00C251EB" w14:paraId="3CC3731F" w14:textId="77777777">
      <w:pPr>
        <w:spacing w:line="276" w:lineRule="auto"/>
        <w:rPr>
          <w:b/>
          <w:u w:val="single"/>
        </w:rPr>
      </w:pPr>
      <w:r w:rsidRPr="00C251EB">
        <w:rPr>
          <w:b/>
          <w:u w:val="single"/>
        </w:rPr>
        <w:t>Biases:</w:t>
      </w:r>
    </w:p>
    <w:p w:rsidRPr="00C251EB" w:rsidR="00C251EB" w:rsidP="00C251EB" w:rsidRDefault="00C251EB" w14:paraId="31245264" w14:textId="77777777">
      <w:pPr>
        <w:spacing w:line="276" w:lineRule="auto"/>
      </w:pPr>
      <w:r w:rsidRPr="00C251EB">
        <w:t>…………………………………………….………………………………………….……….……………………………………………</w:t>
      </w:r>
      <w:r>
        <w:t>……………………………………..</w:t>
      </w:r>
      <w:r w:rsidRPr="00C251EB">
        <w:t xml:space="preserve"> </w:t>
      </w:r>
    </w:p>
    <w:p w:rsidRPr="00C251EB" w:rsidR="00C251EB" w:rsidP="00C251EB" w:rsidRDefault="00C251EB" w14:paraId="59798FE8" w14:textId="77777777">
      <w:pPr>
        <w:spacing w:line="276" w:lineRule="auto"/>
      </w:pPr>
      <w:r w:rsidRPr="00C251EB">
        <w:t>…………………………………………….………………………………………….……….……………………………………………</w:t>
      </w:r>
      <w:r>
        <w:t>……………………………………..</w:t>
      </w:r>
      <w:r w:rsidRPr="00C251EB">
        <w:t xml:space="preserve"> </w:t>
      </w:r>
    </w:p>
    <w:p w:rsidRPr="00C251EB" w:rsidR="00C251EB" w:rsidP="00C251EB" w:rsidRDefault="00C251EB" w14:paraId="27929F5C" w14:textId="77777777">
      <w:pPr>
        <w:spacing w:line="276" w:lineRule="auto"/>
      </w:pPr>
      <w:r w:rsidRPr="00C251EB">
        <w:t>…………………………………………….………………………………………….……….……………………………………………</w:t>
      </w:r>
      <w:r>
        <w:t>……………………………………..</w:t>
      </w:r>
      <w:r w:rsidRPr="00C251EB">
        <w:t xml:space="preserve"> </w:t>
      </w:r>
    </w:p>
    <w:p w:rsidR="00C251EB" w:rsidP="00C251EB" w:rsidRDefault="00C251EB" w14:paraId="3EF84B5D" w14:textId="79340355">
      <w:pPr>
        <w:spacing w:line="276" w:lineRule="auto"/>
      </w:pPr>
      <w:r w:rsidRPr="00C251EB">
        <w:t>…………………………………………….………………………………………….……….……………………………………………</w:t>
      </w:r>
      <w:r>
        <w:t>……………………………………..</w:t>
      </w:r>
      <w:r w:rsidRPr="00C251EB">
        <w:t xml:space="preserve"> </w:t>
      </w:r>
    </w:p>
    <w:p w:rsidRPr="00C251EB" w:rsidR="004314E9" w:rsidP="00C251EB" w:rsidRDefault="004314E9" w14:paraId="27A23328" w14:textId="5781EB66">
      <w:pPr>
        <w:spacing w:line="276" w:lineRule="auto"/>
      </w:pPr>
    </w:p>
    <w:p w:rsidRPr="004314E9" w:rsidR="00C251EB" w:rsidP="004314E9" w:rsidRDefault="004314E9" w14:paraId="1DE98186" w14:textId="2E308531">
      <w:pPr>
        <w:spacing w:before="100" w:beforeAutospacing="1" w:after="100" w:afterAutospacing="1" w:line="240" w:lineRule="auto"/>
        <w:rPr>
          <w:b/>
          <w:u w:val="single"/>
        </w:rPr>
      </w:pPr>
      <w:r w:rsidRPr="004314E9">
        <w:rPr>
          <w:rFonts w:ascii="Calibri" w:hAnsi="Calibri" w:eastAsia="Calibri" w:cs="Arial"/>
          <w:b/>
          <w:noProof/>
          <w:u w:val="single"/>
          <w:lang w:eastAsia="en-GB"/>
        </w:rPr>
        <w:drawing>
          <wp:anchor distT="0" distB="0" distL="114300" distR="114300" simplePos="0" relativeHeight="251658243" behindDoc="1" locked="0" layoutInCell="1" allowOverlap="1" wp14:anchorId="0A137E6F" wp14:editId="61D8DB01">
            <wp:simplePos x="0" y="0"/>
            <wp:positionH relativeFrom="page">
              <wp:posOffset>4044461</wp:posOffset>
            </wp:positionH>
            <wp:positionV relativeFrom="paragraph">
              <wp:posOffset>84602</wp:posOffset>
            </wp:positionV>
            <wp:extent cx="3122930" cy="1757680"/>
            <wp:effectExtent l="0" t="0" r="1270" b="0"/>
            <wp:wrapTight wrapText="bothSides">
              <wp:wrapPolygon edited="0">
                <wp:start x="0" y="0"/>
                <wp:lineTo x="0" y="21303"/>
                <wp:lineTo x="21477" y="21303"/>
                <wp:lineTo x="21477" y="0"/>
                <wp:lineTo x="0" y="0"/>
              </wp:wrapPolygon>
            </wp:wrapTight>
            <wp:docPr id="5" name="Picture 5" descr="http://cdn.static-economist.com/sites/default/files/images/2015/09/blogs/free-exchange/20150919_blp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tatic-economist.com/sites/default/files/images/2015/09/blogs/free-exchange/20150919_blp5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2930"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4E9">
        <w:rPr>
          <w:b/>
          <w:u w:val="single"/>
        </w:rPr>
        <w:t>Article 3:</w:t>
      </w:r>
      <w:r>
        <w:rPr>
          <w:b/>
          <w:u w:val="single"/>
        </w:rPr>
        <w:t xml:space="preserve"> </w:t>
      </w:r>
      <w:r w:rsidRPr="004314E9" w:rsidR="00C251EB">
        <w:rPr>
          <w:rFonts w:ascii="Calibri" w:hAnsi="Calibri" w:eastAsia="Calibri" w:cs="Arial"/>
          <w:b/>
          <w:u w:val="single"/>
        </w:rPr>
        <w:t>The economics of commuting: Why tube strikes help Londoners</w:t>
      </w:r>
    </w:p>
    <w:p w:rsidRPr="00C251EB" w:rsidR="00C251EB" w:rsidP="00C251EB" w:rsidRDefault="00C251EB" w14:paraId="221AA2D6" w14:textId="77777777">
      <w:pPr>
        <w:spacing w:before="100" w:beforeAutospacing="1" w:after="100" w:afterAutospacing="1" w:line="240" w:lineRule="auto"/>
        <w:rPr>
          <w:rFonts w:ascii="Calibri" w:hAnsi="Calibri" w:eastAsia="Calibri" w:cs="Arial"/>
        </w:rPr>
      </w:pPr>
      <w:r w:rsidRPr="00C251EB">
        <w:rPr>
          <w:rFonts w:ascii="Calibri" w:hAnsi="Calibri" w:eastAsia="Calibri" w:cs="Arial"/>
        </w:rPr>
        <w:t xml:space="preserve">SINCE 2000 London has seen around 40 strikes on the Underground. The chaos which accompanies them is a short-term drag on the capital’s economy. The Federation of Small Businesses, an industry body, estimated that the one-day strike in July cost London £300m ($462m). But a new </w:t>
      </w:r>
      <w:hyperlink w:history="1" r:id="rId17">
        <w:r w:rsidRPr="00C251EB">
          <w:rPr>
            <w:rFonts w:ascii="Calibri" w:hAnsi="Calibri" w:eastAsia="Calibri" w:cs="Arial"/>
          </w:rPr>
          <w:t>paper</w:t>
        </w:r>
      </w:hyperlink>
      <w:r w:rsidRPr="00C251EB">
        <w:rPr>
          <w:rFonts w:ascii="Calibri" w:hAnsi="Calibri" w:eastAsia="Calibri" w:cs="Arial"/>
        </w:rPr>
        <w:t>, by researchers at the universities of Oxford and Cambridge, points to the long-term benefits of tube strikes. </w:t>
      </w:r>
    </w:p>
    <w:p w:rsidRPr="00C251EB" w:rsidR="00C251EB" w:rsidP="00C251EB" w:rsidRDefault="00C251EB" w14:paraId="72E5A536" w14:textId="77777777">
      <w:pPr>
        <w:spacing w:before="100" w:beforeAutospacing="1" w:after="100" w:afterAutospacing="1" w:line="240" w:lineRule="auto"/>
        <w:rPr>
          <w:rFonts w:ascii="Calibri" w:hAnsi="Calibri" w:eastAsia="Calibri" w:cs="Arial"/>
        </w:rPr>
      </w:pPr>
      <w:r w:rsidRPr="00C251EB">
        <w:rPr>
          <w:rFonts w:ascii="Calibri" w:hAnsi="Calibri" w:eastAsia="Calibri" w:cs="Arial"/>
        </w:rPr>
        <w:t>The focus of the paper is Londoners’ commuting patterns, before and after industrial action takes place. It looks at a two-day strike in February 2014, which the National Union of Rail, Maritime and Transport Workers called in response to plans to close ticket offices and make voluntary redundancies. In that strike, some union members continued to work: the effect was that 171 out of 270 tube stations closed for the day. Some commuters were not much affected by the strike, while others were less lucky.</w:t>
      </w:r>
    </w:p>
    <w:p w:rsidRPr="00C251EB" w:rsidR="00C251EB" w:rsidP="00C251EB" w:rsidRDefault="00C251EB" w14:paraId="6EFFEEAB" w14:textId="77777777">
      <w:pPr>
        <w:spacing w:before="100" w:beforeAutospacing="1" w:after="100" w:afterAutospacing="1" w:line="240" w:lineRule="auto"/>
        <w:rPr>
          <w:rFonts w:ascii="Calibri" w:hAnsi="Calibri" w:eastAsia="Calibri" w:cs="Arial"/>
        </w:rPr>
      </w:pPr>
      <w:r w:rsidRPr="00C251EB">
        <w:rPr>
          <w:rFonts w:ascii="Calibri" w:hAnsi="Calibri" w:eastAsia="Calibri" w:cs="Arial"/>
        </w:rPr>
        <w:t>The authors compare the behaviour of those hit by the strike to those that were not. To do so, they gather anonymised data from Oyster cards, the payment gizmos that Londoners use to enter and leave the tube. They end up with data on about 18,000 Londoners over a 20-day period who used the Underground between 7am and 10am, amounting to more than 200m data-points.</w:t>
      </w:r>
    </w:p>
    <w:p w:rsidRPr="00C251EB" w:rsidR="00C251EB" w:rsidP="00C251EB" w:rsidRDefault="00C251EB" w14:paraId="6B73FF3E" w14:textId="77777777">
      <w:pPr>
        <w:spacing w:before="100" w:beforeAutospacing="1" w:after="100" w:afterAutospacing="1" w:line="240" w:lineRule="auto"/>
        <w:rPr>
          <w:rFonts w:ascii="Calibri" w:hAnsi="Calibri" w:eastAsia="Calibri" w:cs="Arial"/>
        </w:rPr>
      </w:pPr>
      <w:r w:rsidRPr="00C251EB">
        <w:rPr>
          <w:rFonts w:ascii="Calibri" w:hAnsi="Calibri" w:eastAsia="Calibri" w:cs="Arial"/>
        </w:rPr>
        <w:t>The results are surprising. Eight in ten commuters were forced to change their commute during the strike—either because stations were closed or because congestion was unbearable. Of that group, about 5% decided to stick with it once the strike had finished.</w:t>
      </w:r>
    </w:p>
    <w:p w:rsidRPr="00C251EB" w:rsidR="00C251EB" w:rsidP="00C251EB" w:rsidRDefault="00C251EB" w14:paraId="5C13E7BB" w14:textId="77777777">
      <w:pPr>
        <w:spacing w:before="100" w:beforeAutospacing="1" w:after="100" w:afterAutospacing="1" w:line="240" w:lineRule="auto"/>
        <w:rPr>
          <w:rFonts w:ascii="Calibri" w:hAnsi="Calibri" w:eastAsia="Calibri" w:cs="Arial"/>
        </w:rPr>
      </w:pPr>
      <w:r w:rsidRPr="00C251EB">
        <w:rPr>
          <w:rFonts w:ascii="Calibri" w:hAnsi="Calibri" w:eastAsia="Calibri" w:cs="Arial"/>
        </w:rPr>
        <w:t>Before the strike, it seems, many Londoners had unwittingly been taking a suboptimal route to work. The tube map, designed by Harry Beck in 1931, is unrepresentative of absolute geographical space; in his lifetime Beck was pilloried for showing Wimbledon and South Wimbledon to be miles apart, when in fact it is a short walk from one to the other. Add to that the different average speeds at which trains hurtle along—the Waterloo and City line goes at 47 km/h, compared to 15km/h on the Hammersmith and City—and it is small wonder that many commuters choose the “wrong” route.</w:t>
      </w:r>
    </w:p>
    <w:p w:rsidRPr="00C251EB" w:rsidR="00C251EB" w:rsidP="00C251EB" w:rsidRDefault="00C251EB" w14:paraId="02ADD4AB" w14:textId="77777777">
      <w:pPr>
        <w:spacing w:before="100" w:beforeAutospacing="1" w:after="100" w:afterAutospacing="1" w:line="240" w:lineRule="auto"/>
        <w:rPr>
          <w:rFonts w:ascii="Calibri" w:hAnsi="Calibri" w:eastAsia="Calibri" w:cs="Arial"/>
        </w:rPr>
      </w:pPr>
      <w:r w:rsidRPr="00C251EB">
        <w:rPr>
          <w:rFonts w:ascii="Calibri" w:hAnsi="Calibri" w:eastAsia="Calibri" w:cs="Arial"/>
        </w:rPr>
        <w:t xml:space="preserve">Commuters affected by the strike, the authors find, in subsequent days enjoyed a 20-second shorter trip on a one-way commute. Over time, the authors estimate, the benefits of that shorter commute were worth more than the damage caused by the strike. </w:t>
      </w:r>
    </w:p>
    <w:p w:rsidRPr="00C251EB" w:rsidR="00C251EB" w:rsidP="00C251EB" w:rsidRDefault="00C251EB" w14:paraId="566FF870" w14:textId="77777777">
      <w:pPr>
        <w:spacing w:line="276" w:lineRule="auto"/>
        <w:rPr>
          <w:b/>
          <w:u w:val="single"/>
        </w:rPr>
      </w:pPr>
      <w:r w:rsidRPr="00C251EB">
        <w:rPr>
          <w:b/>
          <w:u w:val="single"/>
        </w:rPr>
        <w:t>Biases:</w:t>
      </w:r>
    </w:p>
    <w:p w:rsidRPr="00C251EB" w:rsidR="00C251EB" w:rsidP="00C251EB" w:rsidRDefault="00C251EB" w14:paraId="209ACFBC" w14:textId="77777777">
      <w:pPr>
        <w:spacing w:line="276" w:lineRule="auto"/>
      </w:pPr>
      <w:r w:rsidRPr="00C251EB">
        <w:t>…………………………………………….………………………………………….……….……………………………………………</w:t>
      </w:r>
      <w:r>
        <w:t>……………………………………..</w:t>
      </w:r>
      <w:r w:rsidRPr="00C251EB">
        <w:t xml:space="preserve"> </w:t>
      </w:r>
    </w:p>
    <w:p w:rsidRPr="00C251EB" w:rsidR="00C251EB" w:rsidP="00C251EB" w:rsidRDefault="00C251EB" w14:paraId="6E201A1D" w14:textId="77777777">
      <w:pPr>
        <w:spacing w:line="276" w:lineRule="auto"/>
      </w:pPr>
      <w:r w:rsidRPr="00C251EB">
        <w:t>…………………………………………….………………………………………….……….……………………………………………</w:t>
      </w:r>
      <w:r>
        <w:t>……………………………………..</w:t>
      </w:r>
      <w:r w:rsidRPr="00C251EB">
        <w:t xml:space="preserve"> </w:t>
      </w:r>
    </w:p>
    <w:p w:rsidRPr="00C251EB" w:rsidR="00C251EB" w:rsidP="00C251EB" w:rsidRDefault="00C251EB" w14:paraId="6096BAED" w14:textId="77777777">
      <w:pPr>
        <w:spacing w:line="276" w:lineRule="auto"/>
      </w:pPr>
      <w:r w:rsidRPr="00C251EB">
        <w:t>…………………………………………….………………………………………….……….……………………………………………</w:t>
      </w:r>
      <w:r>
        <w:t>……………………………………..</w:t>
      </w:r>
      <w:r w:rsidRPr="00C251EB">
        <w:t xml:space="preserve"> </w:t>
      </w:r>
    </w:p>
    <w:p w:rsidRPr="00C251EB" w:rsidR="00C251EB" w:rsidP="00C251EB" w:rsidRDefault="00C251EB" w14:paraId="118E019F" w14:textId="77777777">
      <w:pPr>
        <w:spacing w:line="276" w:lineRule="auto"/>
      </w:pPr>
      <w:r w:rsidRPr="00C251EB">
        <w:t>…………………………………………….………………………………………….……….……………………………………………</w:t>
      </w:r>
      <w:r>
        <w:t>……………………………………..</w:t>
      </w:r>
      <w:r w:rsidRPr="00C251EB">
        <w:t xml:space="preserve"> </w:t>
      </w:r>
    </w:p>
    <w:p w:rsidR="00C251EB" w:rsidRDefault="00C251EB" w14:paraId="253FF28F" w14:textId="77777777">
      <w:r>
        <w:br w:type="page"/>
      </w:r>
    </w:p>
    <w:p w:rsidR="00C251EB" w:rsidP="00C251EB" w:rsidRDefault="00892A8D" w14:paraId="5438B6E0" w14:textId="17EF4793">
      <w:pPr>
        <w:pStyle w:val="Heading1"/>
      </w:pPr>
      <w:r w:rsidRPr="00436A49">
        <w:rPr>
          <w:rFonts w:ascii="Arial" w:hAnsi="Arial" w:eastAsia="Times New Roman" w:cs="Arial"/>
          <w:noProof/>
          <w:color w:val="4A4A4A"/>
          <w:sz w:val="18"/>
          <w:szCs w:val="21"/>
          <w:lang w:eastAsia="en-GB"/>
        </w:rPr>
        <w:drawing>
          <wp:anchor distT="0" distB="0" distL="114300" distR="114300" simplePos="0" relativeHeight="251658244" behindDoc="0" locked="0" layoutInCell="1" allowOverlap="1" wp14:anchorId="6A24B592" wp14:editId="64D57CC3">
            <wp:simplePos x="0" y="0"/>
            <wp:positionH relativeFrom="margin">
              <wp:align>right</wp:align>
            </wp:positionH>
            <wp:positionV relativeFrom="paragraph">
              <wp:posOffset>620</wp:posOffset>
            </wp:positionV>
            <wp:extent cx="2983865" cy="1679575"/>
            <wp:effectExtent l="0" t="0" r="6985" b="0"/>
            <wp:wrapSquare wrapText="bothSides"/>
            <wp:docPr id="6" name="Picture 6" descr="http://cdn.static-economist.com/sites/default/files/imagecache/full-width/images/print-edition/20120324_FND0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20324_FND000_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386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FF3">
        <w:t>Extension</w:t>
      </w:r>
      <w:r w:rsidR="00C251EB">
        <w:t xml:space="preserve"> task: </w:t>
      </w:r>
      <w:r w:rsidRPr="00C251EB" w:rsidR="00C251EB">
        <w:t>Nudge nudge, think think</w:t>
      </w:r>
    </w:p>
    <w:p w:rsidR="00C251EB" w:rsidP="00C251EB" w:rsidRDefault="00C251EB" w14:paraId="410F6F11" w14:textId="05EAF26F">
      <w:pPr>
        <w:rPr>
          <w:b/>
          <w:u w:val="single"/>
        </w:rPr>
      </w:pPr>
      <w:r w:rsidRPr="00C251EB">
        <w:rPr>
          <w:b/>
          <w:u w:val="single"/>
        </w:rPr>
        <w:t>Instructions</w:t>
      </w:r>
      <w:r>
        <w:rPr>
          <w:b/>
          <w:u w:val="single"/>
        </w:rPr>
        <w:t>:</w:t>
      </w:r>
    </w:p>
    <w:p w:rsidRPr="00C251EB" w:rsidR="00C251EB" w:rsidP="00C251EB" w:rsidRDefault="00C251EB" w14:paraId="4EAA20AE" w14:textId="1C8B84D8">
      <w:pPr>
        <w:pStyle w:val="ListParagraph"/>
        <w:numPr>
          <w:ilvl w:val="0"/>
          <w:numId w:val="17"/>
        </w:numPr>
        <w:rPr>
          <w:b/>
          <w:u w:val="single"/>
        </w:rPr>
      </w:pPr>
      <w:r>
        <w:t>Read, highlight and annotate the article</w:t>
      </w:r>
    </w:p>
    <w:p w:rsidRPr="00C251EB" w:rsidR="00C251EB" w:rsidP="00C251EB" w:rsidRDefault="00C251EB" w14:paraId="52746533" w14:textId="1E9CDF18">
      <w:pPr>
        <w:pStyle w:val="ListParagraph"/>
        <w:numPr>
          <w:ilvl w:val="0"/>
          <w:numId w:val="17"/>
        </w:numPr>
        <w:rPr>
          <w:b/>
          <w:u w:val="single"/>
        </w:rPr>
      </w:pPr>
      <w:r>
        <w:t>Consider the discussion questions:</w:t>
      </w:r>
    </w:p>
    <w:p w:rsidRPr="00C251EB" w:rsidR="00C251EB" w:rsidP="00C251EB" w:rsidRDefault="00C251EB" w14:paraId="678B4957" w14:textId="77777777">
      <w:pPr>
        <w:pStyle w:val="ListParagraph"/>
        <w:jc w:val="center"/>
        <w:rPr>
          <w:i/>
        </w:rPr>
      </w:pPr>
      <w:r w:rsidRPr="00C251EB">
        <w:rPr>
          <w:i/>
        </w:rPr>
        <w:t>What is a ‘nudge’?</w:t>
      </w:r>
    </w:p>
    <w:p w:rsidRPr="00C251EB" w:rsidR="00C251EB" w:rsidP="00C251EB" w:rsidRDefault="00C251EB" w14:paraId="70344FD5" w14:textId="65898F7B">
      <w:pPr>
        <w:pStyle w:val="ListParagraph"/>
        <w:jc w:val="center"/>
        <w:rPr>
          <w:i/>
        </w:rPr>
      </w:pPr>
      <w:r w:rsidRPr="00C251EB">
        <w:rPr>
          <w:i/>
        </w:rPr>
        <w:t>What examples of nudging did we see?</w:t>
      </w:r>
    </w:p>
    <w:p w:rsidRPr="00C251EB" w:rsidR="00C251EB" w:rsidP="00C251EB" w:rsidRDefault="00C251EB" w14:paraId="3F154815" w14:textId="56BFA073">
      <w:pPr>
        <w:rPr>
          <w:b/>
          <w:u w:val="single"/>
        </w:rPr>
      </w:pPr>
      <w:r>
        <w:rPr>
          <w:b/>
          <w:u w:val="single"/>
        </w:rPr>
        <w:t>Article:</w:t>
      </w:r>
    </w:p>
    <w:p w:rsidR="00C251EB" w:rsidP="00C251EB" w:rsidRDefault="00C251EB" w14:paraId="3A2C2ECC" w14:textId="06ED35CE">
      <w:pPr>
        <w:rPr>
          <w:u w:val="single"/>
        </w:rPr>
      </w:pPr>
      <w:r w:rsidRPr="00C251EB">
        <w:rPr>
          <w:u w:val="single"/>
        </w:rPr>
        <w:t>The use of behavioural economics in public policy shows promise</w:t>
      </w:r>
    </w:p>
    <w:p w:rsidRPr="00C251EB" w:rsidR="00C251EB" w:rsidP="00C251EB" w:rsidRDefault="00C251EB" w14:paraId="33126E9A" w14:textId="77777777">
      <w:r w:rsidRPr="00C251EB">
        <w:t>“FREAKONOMICS” was the book that made the public believe the dismal science has something interesting to say about how people act in the real world. But “Nudge” was the one that got policy wonks excited. The book, first published in 2008, is about the potential for behavioural economics to improve the effectiveness of government. Behavioural economists have found that all sorts of psychological or neurological biases cause people to make choices that seem contrary to their best interests. The idea of nudging is based on research that shows it is possible to steer people towards better decisions by presenting choices in different ways.</w:t>
      </w:r>
    </w:p>
    <w:p w:rsidRPr="00C251EB" w:rsidR="00C251EB" w:rsidP="00C251EB" w:rsidRDefault="00C251EB" w14:paraId="6529DD43" w14:textId="77777777">
      <w:r w:rsidRPr="00C251EB">
        <w:t>That theory is now being put to the test. One of the book's co-authors, Cass Sunstein, has been recruited by Barack Obama to the White House. Richard Thaler, the other co-author, has been advising policymakers in several countries including Denmark, France and, above all, Britain, where David Cameron has established a Behavioural Insights Team, nicknamed the Nudge Unit.</w:t>
      </w:r>
    </w:p>
    <w:p w:rsidRPr="00C251EB" w:rsidR="00C251EB" w:rsidP="00C251EB" w:rsidRDefault="00C251EB" w14:paraId="121A52F2" w14:textId="77777777">
      <w:r w:rsidRPr="00C251EB">
        <w:t>The Nudge Unit has been running dozens of experiments and the early results have been promising*. In one trial, a letter sent to non-payers of vehicle taxes was changed to use plainer English, along the line of “pay your tax or lose your car”. In some cases the letter was further personalised by including a photo of the car in question. The rewritten letter alone doubled the number of people paying the tax; the rewrite with the photo tripled it.</w:t>
      </w:r>
    </w:p>
    <w:p w:rsidRPr="00C251EB" w:rsidR="00C251EB" w:rsidP="00C251EB" w:rsidRDefault="00C251EB" w14:paraId="16ECCE35" w14:textId="77777777">
      <w:r w:rsidRPr="00C251EB">
        <w:t>Changes to language have had marked effects elsewhere, too. A study into the teaching of technical drawing in French schools found that if the subject was called “geometry” boys did better, but if it was called “drawing” girls did equally well or better. Teachers are now being trained to use the appropriate term.</w:t>
      </w:r>
    </w:p>
    <w:p w:rsidRPr="00C251EB" w:rsidR="00C251EB" w:rsidP="00C251EB" w:rsidRDefault="00C251EB" w14:paraId="15AF74E3" w14:textId="77777777">
      <w:r w:rsidRPr="00C251EB">
        <w:t>Another set of trials in Britain focused on energy efficiency. Research into why people did not take up financial incentives to reduce energy consumption by insulating their homes found one possibility was the hassle of clearing out the attic. A nudge was designed whereby insulation firms would offer to clear the loft, dispose of unwanted items and return the rest after insulating it. This example of what behavioural economists call “goal substitution”—replacing lower energy use with cleaning out the attic—led to a threefold increase in take-up of an insulation grant.</w:t>
      </w:r>
    </w:p>
    <w:p w:rsidRPr="00C251EB" w:rsidR="00C251EB" w:rsidP="00C251EB" w:rsidRDefault="00C251EB" w14:paraId="0723F3B2" w14:textId="77777777">
      <w:r w:rsidRPr="00C251EB">
        <w:t>All this experimentation is yielding insights into which nudges give the biggest shove. One question is whether nudges can be designed to harness existing social norms. In Copenhagen Pelle Guldborg Hansen, founder of the Danish Nudging Network, a non-profit organisation, tested two potential “social nudges” in partnership with the local government, both using symbols to try to influence choices. In one trial, green arrows pointing to stairs were put next to railway-station escalators, in the hope of encouraging people to take the healthier option. This had almost no effect. The other experiment had a series of green footprints leading to rubbish bins. These signs reduced littering by 46% during a controlled experiment in which wrapped sweets were handed out. “There are no social norms about taking the stairs but there are about littering,” says Mr Hansen.</w:t>
      </w:r>
    </w:p>
    <w:p w:rsidRPr="00C251EB" w:rsidR="00C251EB" w:rsidP="00C251EB" w:rsidRDefault="00C251EB" w14:paraId="0948B53B" w14:textId="77777777">
      <w:r w:rsidRPr="00C251EB">
        <w:t>Differences in culture can have a big impact, too. “Nudge” described an example in America, where telling high users of energy how their consumption compared with that of their neighbours prompted them to use less. This approach is now being tested in Britain. But hopes are low that it will work in France. “The French have a tendency not to comply as easily with perceived social norms the way Anglo-Saxons would,” says Olivier Oullier, a behavioural and brain scientist who advises the French government. “Telling someone in France that their neighbour is using less electricity or saving more water is not sufficient.”</w:t>
      </w:r>
    </w:p>
    <w:p w:rsidRPr="00C251EB" w:rsidR="00C251EB" w:rsidP="00C251EB" w:rsidRDefault="00C251EB" w14:paraId="455D4970" w14:textId="77777777">
      <w:r w:rsidRPr="00C251EB">
        <w:t>Bigger tests of nudge theory are in the works. Organ donation is one area. In Denmark nudgers reckon that requiring members of the public to make a decision on whether to donate—when applying for a driving licence, say—will forcibly overcome an inclination to procrastinate over unpleasant choices. That, they hope, would lead to many more people becoming organ donors. A bill to require this is now before the Danish parliament.</w:t>
      </w:r>
    </w:p>
    <w:p w:rsidRPr="00C251EB" w:rsidR="00C251EB" w:rsidP="00C251EB" w:rsidRDefault="00C251EB" w14:paraId="26D71F96" w14:textId="77777777">
      <w:pPr>
        <w:rPr>
          <w:u w:val="single"/>
        </w:rPr>
      </w:pPr>
      <w:r w:rsidRPr="00C251EB">
        <w:rPr>
          <w:u w:val="single"/>
        </w:rPr>
        <w:t>Checking the box</w:t>
      </w:r>
    </w:p>
    <w:p w:rsidRPr="00C251EB" w:rsidR="00C251EB" w:rsidP="00C251EB" w:rsidRDefault="00C251EB" w14:paraId="25E3856D" w14:textId="77777777">
      <w:r w:rsidRPr="00C251EB">
        <w:t>Others focus on the role that inertia plays in decision-making, and the tendency that people have to pick the default option in a range of choices. In October new British legislation will change the default option for corporate pension plans, so that employees are automatically enrolled unless they actively choose to opt out. The hope is that this will significantly increase retirement saving. Mr Obama has proposed something similar for America's 401(k) retirement schemes, although this idea has gained little traction.</w:t>
      </w:r>
    </w:p>
    <w:p w:rsidR="00C251EB" w:rsidP="00C251EB" w:rsidRDefault="00C251EB" w14:paraId="73961DAB" w14:textId="51998760">
      <w:r w:rsidRPr="00C251EB">
        <w:t>It remains to be seen how the most promising trials of nudge theory can be scaled up. Critics of big government remain suspicious of nudging: Mr Sunstein used a recent essay in the University of Chicago Law Review to endorse its less inflammatory virtues of reducing the regulatory burden and increasing government transparency. And not every policy works as planned: Mr Oullier wants the European Union to test the anti-smoking warnings it puts on cigarette packets, for instance, after research found that those who say they are most shocked by the more graphic images were also those who most craved a smoke after seeing them. But the initial signs are promising. If nothing else, the nudge revolution encourages the use by government of plain language; favours the design of policies that actually take account of real-world behaviour; and allows the testing of ideas on a small scale before wider implementation. It deserves to be pushed.</w:t>
      </w:r>
    </w:p>
    <w:p w:rsidR="00E41FF3" w:rsidP="00C251EB" w:rsidRDefault="00E41FF3" w14:paraId="09EB57D4" w14:textId="02F8D7E1">
      <w:pPr>
        <w:rPr>
          <w:b/>
          <w:bCs/>
          <w:u w:val="single"/>
        </w:rPr>
      </w:pPr>
      <w:r>
        <w:rPr>
          <w:b/>
          <w:bCs/>
          <w:u w:val="single"/>
        </w:rPr>
        <w:t>Questions:</w:t>
      </w:r>
    </w:p>
    <w:p w:rsidR="00E41FF3" w:rsidP="00C251EB" w:rsidRDefault="00E41FF3" w14:paraId="1F7E816C" w14:textId="23270F22">
      <w:pPr>
        <w:rPr>
          <w:i/>
          <w:iCs/>
        </w:rPr>
      </w:pPr>
      <w:r>
        <w:rPr>
          <w:i/>
          <w:iCs/>
        </w:rPr>
        <w:t>What is a Nudge?</w:t>
      </w:r>
    </w:p>
    <w:p w:rsidRPr="00C251EB" w:rsidR="00E41FF3" w:rsidP="00E41FF3" w:rsidRDefault="00E41FF3" w14:paraId="1A5095C2" w14:textId="77777777">
      <w:pPr>
        <w:spacing w:line="276" w:lineRule="auto"/>
      </w:pPr>
      <w:r w:rsidRPr="00C251EB">
        <w:t>…………………………………………….………………………………………….……….……………………………………………</w:t>
      </w:r>
      <w:r>
        <w:t>……………………………………..</w:t>
      </w:r>
      <w:r w:rsidRPr="00C251EB">
        <w:t xml:space="preserve"> </w:t>
      </w:r>
    </w:p>
    <w:p w:rsidRPr="00C251EB" w:rsidR="00E41FF3" w:rsidP="00E41FF3" w:rsidRDefault="00E41FF3" w14:paraId="208E05FA" w14:textId="77777777">
      <w:pPr>
        <w:spacing w:line="276" w:lineRule="auto"/>
      </w:pPr>
      <w:r w:rsidRPr="00C251EB">
        <w:t>…………………………………………….………………………………………….……….……………………………………………</w:t>
      </w:r>
      <w:r>
        <w:t>……………………………………..</w:t>
      </w:r>
      <w:r w:rsidRPr="00C251EB">
        <w:t xml:space="preserve"> </w:t>
      </w:r>
    </w:p>
    <w:p w:rsidRPr="00C251EB" w:rsidR="00E41FF3" w:rsidP="00E41FF3" w:rsidRDefault="00E41FF3" w14:paraId="0387FAC7" w14:textId="77777777">
      <w:pPr>
        <w:spacing w:line="276" w:lineRule="auto"/>
      </w:pPr>
      <w:r w:rsidRPr="00C251EB">
        <w:t>…………………………………………….………………………………………….……….……………………………………………</w:t>
      </w:r>
      <w:r>
        <w:t>……………………………………..</w:t>
      </w:r>
      <w:r w:rsidRPr="00C251EB">
        <w:t xml:space="preserve"> </w:t>
      </w:r>
    </w:p>
    <w:p w:rsidR="00E41FF3" w:rsidP="00C251EB" w:rsidRDefault="00E41FF3" w14:paraId="2C7C4C8A" w14:textId="37912506">
      <w:pPr>
        <w:rPr>
          <w:i/>
          <w:iCs/>
        </w:rPr>
      </w:pPr>
    </w:p>
    <w:p w:rsidR="00E41FF3" w:rsidP="00C251EB" w:rsidRDefault="00E41FF3" w14:paraId="56461751" w14:textId="12AC4531">
      <w:pPr>
        <w:rPr>
          <w:i/>
          <w:iCs/>
        </w:rPr>
      </w:pPr>
      <w:r>
        <w:rPr>
          <w:i/>
          <w:iCs/>
        </w:rPr>
        <w:t>What Examples of Nuding are see in the article?</w:t>
      </w:r>
    </w:p>
    <w:p w:rsidRPr="00C251EB" w:rsidR="00E41FF3" w:rsidP="00E41FF3" w:rsidRDefault="00E41FF3" w14:paraId="3CB652AA" w14:textId="77777777">
      <w:pPr>
        <w:spacing w:line="276" w:lineRule="auto"/>
      </w:pPr>
      <w:r w:rsidRPr="00C251EB">
        <w:t>…………………………………………….………………………………………….……….……………………………………………</w:t>
      </w:r>
      <w:r>
        <w:t>……………………………………..</w:t>
      </w:r>
      <w:r w:rsidRPr="00C251EB">
        <w:t xml:space="preserve"> </w:t>
      </w:r>
    </w:p>
    <w:p w:rsidRPr="00C251EB" w:rsidR="00E41FF3" w:rsidP="00E41FF3" w:rsidRDefault="00E41FF3" w14:paraId="398E283D" w14:textId="77777777">
      <w:pPr>
        <w:spacing w:line="276" w:lineRule="auto"/>
      </w:pPr>
      <w:r w:rsidRPr="00C251EB">
        <w:t>…………………………………………….………………………………………….……….……………………………………………</w:t>
      </w:r>
      <w:r>
        <w:t>……………………………………..</w:t>
      </w:r>
      <w:r w:rsidRPr="00C251EB">
        <w:t xml:space="preserve"> </w:t>
      </w:r>
    </w:p>
    <w:p w:rsidRPr="00C251EB" w:rsidR="00E41FF3" w:rsidP="00E41FF3" w:rsidRDefault="00E41FF3" w14:paraId="1DAA75E4" w14:textId="77777777">
      <w:pPr>
        <w:spacing w:line="276" w:lineRule="auto"/>
      </w:pPr>
      <w:r w:rsidRPr="00C251EB">
        <w:t>…………………………………………….………………………………………….……….……………………………………………</w:t>
      </w:r>
      <w:r>
        <w:t>……………………………………..</w:t>
      </w:r>
      <w:r w:rsidRPr="00C251EB">
        <w:t xml:space="preserve"> </w:t>
      </w:r>
    </w:p>
    <w:p w:rsidRPr="00C251EB" w:rsidR="00E41FF3" w:rsidP="00E41FF3" w:rsidRDefault="00E41FF3" w14:paraId="2F797B7A" w14:textId="77777777">
      <w:pPr>
        <w:spacing w:line="276" w:lineRule="auto"/>
      </w:pPr>
      <w:r w:rsidRPr="00C251EB">
        <w:t>…………………………………………….………………………………………….……….……………………………………………</w:t>
      </w:r>
      <w:r>
        <w:t>……………………………………..</w:t>
      </w:r>
      <w:r w:rsidRPr="00C251EB">
        <w:t xml:space="preserve"> </w:t>
      </w:r>
    </w:p>
    <w:p w:rsidRPr="00C251EB" w:rsidR="00E41FF3" w:rsidP="00E41FF3" w:rsidRDefault="00E41FF3" w14:paraId="6282D461" w14:textId="77777777">
      <w:pPr>
        <w:spacing w:line="276" w:lineRule="auto"/>
      </w:pPr>
      <w:r w:rsidRPr="00C251EB">
        <w:t>…………………………………………….………………………………………….……….……………………………………………</w:t>
      </w:r>
      <w:r>
        <w:t>……………………………………..</w:t>
      </w:r>
      <w:r w:rsidRPr="00C251EB">
        <w:t xml:space="preserve"> </w:t>
      </w:r>
    </w:p>
    <w:p w:rsidRPr="00C251EB" w:rsidR="00E41FF3" w:rsidP="00E41FF3" w:rsidRDefault="00E41FF3" w14:paraId="501A7E01" w14:textId="77777777">
      <w:pPr>
        <w:spacing w:line="276" w:lineRule="auto"/>
      </w:pPr>
      <w:r w:rsidRPr="00C251EB">
        <w:t>…………………………………………….………………………………………….……….……………………………………………</w:t>
      </w:r>
      <w:r>
        <w:t>……………………………………..</w:t>
      </w:r>
      <w:r w:rsidRPr="00C251EB">
        <w:t xml:space="preserve"> </w:t>
      </w:r>
    </w:p>
    <w:p w:rsidRPr="00E41FF3" w:rsidR="00E41FF3" w:rsidP="00C251EB" w:rsidRDefault="00E41FF3" w14:paraId="75E7124F" w14:textId="77777777">
      <w:pPr>
        <w:rPr>
          <w:i/>
          <w:iCs/>
        </w:rPr>
      </w:pPr>
    </w:p>
    <w:p w:rsidR="004D7501" w:rsidP="004D7501" w:rsidRDefault="004D7501" w14:paraId="3CA61279" w14:textId="24122EEB"/>
    <w:p w:rsidR="004D7501" w:rsidP="004D7501" w:rsidRDefault="004D7501" w14:paraId="689EB6A6" w14:textId="77777777"/>
    <w:p w:rsidR="00396114" w:rsidP="00396114" w:rsidRDefault="004D7501" w14:paraId="64EECFE6" w14:textId="75F53C49">
      <w:pPr>
        <w:pStyle w:val="Heading1"/>
      </w:pPr>
      <w:r>
        <w:t xml:space="preserve">Extension </w:t>
      </w:r>
      <w:r w:rsidR="00396114">
        <w:t>Presentation - Nudges</w:t>
      </w:r>
    </w:p>
    <w:p w:rsidRPr="005D1AE9" w:rsidR="00396114" w:rsidP="00396114" w:rsidRDefault="00396114" w14:paraId="6EB04A10" w14:textId="77777777">
      <w:pPr>
        <w:pStyle w:val="Heading1"/>
      </w:pPr>
      <w:r w:rsidRPr="005D1AE9">
        <w:rPr>
          <w:rFonts w:asciiTheme="minorHAnsi" w:hAnsiTheme="minorHAnsi" w:eastAsiaTheme="minorHAnsi" w:cstheme="minorBidi"/>
          <w:color w:val="auto"/>
          <w:sz w:val="22"/>
          <w:szCs w:val="22"/>
        </w:rPr>
        <w:t>Take notes. Your notes should cover the following questions:</w:t>
      </w:r>
    </w:p>
    <w:p w:rsidR="00396114" w:rsidP="00396114" w:rsidRDefault="00396114" w14:paraId="6BB85D2F" w14:textId="71842E8F">
      <w:pPr>
        <w:pStyle w:val="ListParagraph"/>
        <w:numPr>
          <w:ilvl w:val="0"/>
          <w:numId w:val="18"/>
        </w:numPr>
      </w:pPr>
      <w:r>
        <w:t>What is a Nudge?</w:t>
      </w:r>
    </w:p>
    <w:p w:rsidR="00396114" w:rsidP="00396114" w:rsidRDefault="00396114" w14:paraId="76FB153D" w14:textId="6E8455FB">
      <w:pPr>
        <w:pStyle w:val="ListParagraph"/>
        <w:numPr>
          <w:ilvl w:val="0"/>
          <w:numId w:val="18"/>
        </w:numPr>
      </w:pPr>
      <w:r>
        <w:t>How do n</w:t>
      </w:r>
      <w:r w:rsidRPr="00396114">
        <w:t>udges aim to improve the rationality</w:t>
      </w:r>
      <w:r>
        <w:t>?</w:t>
      </w:r>
    </w:p>
    <w:p w:rsidR="00396114" w:rsidP="00396114" w:rsidRDefault="004D7501" w14:paraId="4B16DAA1" w14:textId="5ABF5F88">
      <w:pPr>
        <w:pStyle w:val="Heading1"/>
      </w:pPr>
      <w:r>
        <w:t xml:space="preserve">Extension </w:t>
      </w:r>
      <w:r w:rsidR="00396114">
        <w:t>Group Task: What Nudges do you want to see in School?</w:t>
      </w:r>
    </w:p>
    <w:p w:rsidR="00396114" w:rsidP="00396114" w:rsidRDefault="00396114" w14:paraId="6EEBFFA9" w14:textId="330FEBC6">
      <w:pPr>
        <w:rPr>
          <w:b/>
          <w:u w:val="single"/>
        </w:rPr>
      </w:pPr>
      <w:r>
        <w:rPr>
          <w:b/>
          <w:u w:val="single"/>
        </w:rPr>
        <w:t>Instructions:</w:t>
      </w:r>
    </w:p>
    <w:p w:rsidRPr="00396114" w:rsidR="00396114" w:rsidP="00396114" w:rsidRDefault="00396114" w14:paraId="54FB5C25" w14:textId="77777777">
      <w:pPr>
        <w:pStyle w:val="ListParagraph"/>
        <w:numPr>
          <w:ilvl w:val="0"/>
          <w:numId w:val="20"/>
        </w:numPr>
      </w:pPr>
      <w:r w:rsidRPr="00396114">
        <w:t>Each Group Has To Propose One Different Nudge:</w:t>
      </w:r>
    </w:p>
    <w:p w:rsidR="00396114" w:rsidP="00396114" w:rsidRDefault="00396114" w14:paraId="4A0AED27" w14:textId="29F9A57A">
      <w:pPr>
        <w:pStyle w:val="ListParagraph"/>
        <w:numPr>
          <w:ilvl w:val="0"/>
          <w:numId w:val="20"/>
        </w:numPr>
      </w:pPr>
      <w:r>
        <w:t xml:space="preserve">They should: </w:t>
      </w:r>
      <w:r w:rsidRPr="00396114">
        <w:t xml:space="preserve">Identify </w:t>
      </w:r>
      <w:r>
        <w:t>the systematic weakness and bias the Nudge corrects, the type of nudge, and consider any limitations to the effectiveness of their nudge.</w:t>
      </w:r>
    </w:p>
    <w:p w:rsidRPr="00396114" w:rsidR="000B2F39" w:rsidP="000B2F39" w:rsidRDefault="000B2F39" w14:paraId="516517B5" w14:textId="694DFE7A">
      <w:pPr>
        <w:pStyle w:val="ListParagraph"/>
        <w:ind w:left="1080"/>
      </w:pPr>
      <w:r>
        <w:rPr>
          <w:noProof/>
          <w:lang w:eastAsia="en-GB"/>
        </w:rPr>
        <mc:AlternateContent>
          <mc:Choice Requires="wps">
            <w:drawing>
              <wp:anchor distT="0" distB="0" distL="114300" distR="114300" simplePos="0" relativeHeight="251658245" behindDoc="0" locked="0" layoutInCell="1" allowOverlap="1" wp14:anchorId="20E96C5A" wp14:editId="4179F4D9">
                <wp:simplePos x="0" y="0"/>
                <wp:positionH relativeFrom="margin">
                  <wp:posOffset>-2540</wp:posOffset>
                </wp:positionH>
                <wp:positionV relativeFrom="paragraph">
                  <wp:posOffset>187374</wp:posOffset>
                </wp:positionV>
                <wp:extent cx="6623685" cy="4620895"/>
                <wp:effectExtent l="0" t="0" r="24765" b="27305"/>
                <wp:wrapNone/>
                <wp:docPr id="7" name="Text Box 7"/>
                <wp:cNvGraphicFramePr/>
                <a:graphic xmlns:a="http://schemas.openxmlformats.org/drawingml/2006/main">
                  <a:graphicData uri="http://schemas.microsoft.com/office/word/2010/wordprocessingShape">
                    <wps:wsp>
                      <wps:cNvSpPr txBox="1"/>
                      <wps:spPr>
                        <a:xfrm>
                          <a:off x="0" y="0"/>
                          <a:ext cx="6623685" cy="4620895"/>
                        </a:xfrm>
                        <a:prstGeom prst="rect">
                          <a:avLst/>
                        </a:prstGeom>
                        <a:noFill/>
                        <a:ln w="6350">
                          <a:solidFill>
                            <a:prstClr val="black"/>
                          </a:solidFill>
                        </a:ln>
                      </wps:spPr>
                      <wps:txbx>
                        <w:txbxContent>
                          <w:p w:rsidR="009A08ED" w:rsidP="00396114" w:rsidRDefault="009A08ED" w14:paraId="3629F56D" w14:textId="77777777">
                            <w:r>
                              <w:t>Note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D7ADF6B">
              <v:shape id="Text Box 7" style="position:absolute;left:0;text-align:left;margin-left:-.2pt;margin-top:14.75pt;width:521.55pt;height:363.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" w14:anchorId="20E96C5A">
                <v:textbox>
                  <w:txbxContent>
                    <w:p w:rsidR="009A08ED" w:rsidP="00396114" w:rsidRDefault="009A08ED" w14:paraId="55DBFBFF" w14:textId="77777777">
                      <w:r>
                        <w:t>Note Space:</w:t>
                      </w:r>
                    </w:p>
                  </w:txbxContent>
                </v:textbox>
                <w10:wrap anchorx="margin"/>
              </v:shape>
            </w:pict>
          </mc:Fallback>
        </mc:AlternateContent>
      </w:r>
    </w:p>
    <w:p w:rsidR="00396114" w:rsidP="00396114" w:rsidRDefault="00396114" w14:paraId="2A649B5B" w14:textId="01ED45C3"/>
    <w:p w:rsidR="00396114" w:rsidP="00396114" w:rsidRDefault="00396114" w14:paraId="04D4CAD9" w14:textId="6CEC1C8F"/>
    <w:p w:rsidR="00396114" w:rsidP="00396114" w:rsidRDefault="00396114" w14:paraId="39108D90" w14:textId="332A20AE"/>
    <w:p w:rsidR="00396114" w:rsidP="00396114" w:rsidRDefault="00396114" w14:paraId="72347DD6" w14:textId="167CD688"/>
    <w:p w:rsidR="00396114" w:rsidP="00396114" w:rsidRDefault="00396114" w14:paraId="4E3EE610" w14:textId="177767DC"/>
    <w:p w:rsidR="00396114" w:rsidRDefault="00396114" w14:paraId="43E7748C" w14:textId="77777777">
      <w:r>
        <w:br w:type="page"/>
      </w:r>
    </w:p>
    <w:p w:rsidR="00396114" w:rsidP="002343D2" w:rsidRDefault="002343D2" w14:paraId="5AD82442" w14:textId="57B99435">
      <w:pPr>
        <w:pStyle w:val="Heading1"/>
      </w:pPr>
      <w:r>
        <w:t>Assignment</w:t>
      </w:r>
    </w:p>
    <w:p w:rsidR="002343D2" w:rsidP="002343D2" w:rsidRDefault="002343D2" w14:paraId="05778F52" w14:textId="4A58FCC2">
      <w:pPr>
        <w:rPr>
          <w:b/>
          <w:u w:val="single"/>
        </w:rPr>
      </w:pPr>
      <w:r>
        <w:rPr>
          <w:b/>
          <w:u w:val="single"/>
        </w:rPr>
        <w:t>Section A: Short Answer Questions</w:t>
      </w:r>
    </w:p>
    <w:p w:rsidR="002343D2" w:rsidP="002343D2" w:rsidRDefault="002343D2" w14:paraId="2722C344" w14:textId="77777777">
      <w:r>
        <w:t>1. Most people pick a retirement savings plan and then forget about it, despite opportunities to make a higher return by switching their investments over time. This demonstrates that:</w:t>
      </w:r>
    </w:p>
    <w:p w:rsidR="002343D2" w:rsidP="002343D2" w:rsidRDefault="002343D2" w14:paraId="7BA9D626" w14:textId="77777777">
      <w:pPr>
        <w:ind w:left="720"/>
      </w:pPr>
      <w:r>
        <w:t>A consumers are rational.</w:t>
      </w:r>
    </w:p>
    <w:p w:rsidR="002343D2" w:rsidP="002343D2" w:rsidRDefault="002343D2" w14:paraId="3D8976D3" w14:textId="77777777">
      <w:pPr>
        <w:ind w:left="720"/>
      </w:pPr>
      <w:r>
        <w:t>B consumers have a tendency to stick with the ‘status quo’.</w:t>
      </w:r>
    </w:p>
    <w:p w:rsidR="002343D2" w:rsidP="002343D2" w:rsidRDefault="002343D2" w14:paraId="5DA062C7" w14:textId="77777777">
      <w:pPr>
        <w:ind w:left="720"/>
      </w:pPr>
      <w:r>
        <w:t>C consumers will always behave in such a way to maximise their utility.</w:t>
      </w:r>
    </w:p>
    <w:p w:rsidR="002343D2" w:rsidP="002343D2" w:rsidRDefault="002343D2" w14:paraId="6CFA5C3C" w14:textId="77777777">
      <w:pPr>
        <w:ind w:left="720"/>
      </w:pPr>
      <w:r>
        <w:t>D the costs of switching are always greater than the benefits.</w:t>
      </w:r>
    </w:p>
    <w:p w:rsidR="002343D2" w:rsidP="002343D2" w:rsidRDefault="002343D2" w14:paraId="5BB151DF" w14:textId="4DF73928">
      <w:pPr>
        <w:ind w:left="720"/>
        <w:jc w:val="right"/>
      </w:pPr>
      <w:r>
        <w:t>[1]</w:t>
      </w:r>
    </w:p>
    <w:p w:rsidR="002343D2" w:rsidP="002343D2" w:rsidRDefault="002343D2" w14:paraId="3C9EBD64" w14:textId="77777777">
      <w:r>
        <w:t>2. Which statement is true?</w:t>
      </w:r>
    </w:p>
    <w:p w:rsidR="002343D2" w:rsidP="002343D2" w:rsidRDefault="002343D2" w14:paraId="30D475F4" w14:textId="77777777">
      <w:pPr>
        <w:ind w:left="720"/>
      </w:pPr>
      <w:r>
        <w:t>A Other people’s behaviour has no influence over an individual’s consumption decision.</w:t>
      </w:r>
    </w:p>
    <w:p w:rsidR="002343D2" w:rsidP="002343D2" w:rsidRDefault="002343D2" w14:paraId="61BDD633" w14:textId="77777777">
      <w:pPr>
        <w:ind w:left="720"/>
      </w:pPr>
      <w:r>
        <w:t>B A rational consumer never aims to maximise utility.</w:t>
      </w:r>
    </w:p>
    <w:p w:rsidR="002343D2" w:rsidP="002343D2" w:rsidRDefault="002343D2" w14:paraId="4ACF4415" w14:textId="77777777">
      <w:pPr>
        <w:ind w:left="720"/>
      </w:pPr>
      <w:r>
        <w:t>C Behavioural economics makes the assumption that consumers are rational.</w:t>
      </w:r>
    </w:p>
    <w:p w:rsidR="002343D2" w:rsidP="002343D2" w:rsidRDefault="002343D2" w14:paraId="0C73C681" w14:textId="664F065D">
      <w:pPr>
        <w:ind w:left="720"/>
      </w:pPr>
      <w:r>
        <w:t>D There are many reasons why consumers may not behave rationally.</w:t>
      </w:r>
    </w:p>
    <w:p w:rsidR="002343D2" w:rsidP="002343D2" w:rsidRDefault="002343D2" w14:paraId="5092F36B" w14:textId="7F11F43E">
      <w:pPr>
        <w:ind w:left="720"/>
        <w:jc w:val="right"/>
      </w:pPr>
      <w:r>
        <w:t>[1]</w:t>
      </w:r>
    </w:p>
    <w:p w:rsidR="002343D2" w:rsidP="002343D2" w:rsidRDefault="002343D2" w14:paraId="30911E53" w14:textId="77777777">
      <w:r>
        <w:t>3. It is difficult for consumers to make a fully informed consumption decision because ...</w:t>
      </w:r>
    </w:p>
    <w:p w:rsidR="002343D2" w:rsidP="002343D2" w:rsidRDefault="002343D2" w14:paraId="4A451072" w14:textId="77777777">
      <w:pPr>
        <w:ind w:left="720"/>
      </w:pPr>
      <w:r>
        <w:t>A consumers have perfect information to help them make choices.</w:t>
      </w:r>
    </w:p>
    <w:p w:rsidR="002343D2" w:rsidP="002343D2" w:rsidRDefault="002343D2" w14:paraId="5694CB64" w14:textId="77777777">
      <w:pPr>
        <w:ind w:left="720"/>
      </w:pPr>
      <w:r>
        <w:t>B it is always easy to compare the prices of goods and services.</w:t>
      </w:r>
    </w:p>
    <w:p w:rsidR="002343D2" w:rsidP="002343D2" w:rsidRDefault="002343D2" w14:paraId="254B9D56" w14:textId="77777777">
      <w:pPr>
        <w:ind w:left="720"/>
      </w:pPr>
      <w:r>
        <w:t>C they are strong at computation skills.</w:t>
      </w:r>
    </w:p>
    <w:p w:rsidR="002343D2" w:rsidP="002343D2" w:rsidRDefault="002343D2" w14:paraId="60DFB632" w14:textId="77777777">
      <w:pPr>
        <w:ind w:left="720"/>
      </w:pPr>
      <w:r>
        <w:t>D information is not always perfect and available to consumers.</w:t>
      </w:r>
    </w:p>
    <w:p w:rsidR="002343D2" w:rsidP="002343D2" w:rsidRDefault="002343D2" w14:paraId="015D80B9" w14:textId="4F6BFA10">
      <w:pPr>
        <w:ind w:left="720"/>
        <w:jc w:val="right"/>
      </w:pPr>
      <w:r>
        <w:t>[1]</w:t>
      </w:r>
    </w:p>
    <w:p w:rsidR="002343D2" w:rsidP="002343D2" w:rsidRDefault="002343D2" w14:paraId="7B1FE38A" w14:textId="77777777">
      <w:r>
        <w:t>4. There are currently over 12.7 million mobile phone deals being offered within the UK with a range of options, such as pay as you go or a monthly contract, the handset included, and the number of minutes and texts included in the contract.</w:t>
      </w:r>
    </w:p>
    <w:p w:rsidR="002343D2" w:rsidP="002343D2" w:rsidRDefault="002343D2" w14:paraId="11691707" w14:textId="7C651445">
      <w:r>
        <w:t>a) Explain why this makes it difficult for a consumer to make a rational decision.</w:t>
      </w:r>
    </w:p>
    <w:p w:rsidR="002343D2" w:rsidP="002343D2" w:rsidRDefault="002343D2" w14:paraId="4CC7A0D0" w14:textId="22631E59">
      <w:pPr>
        <w:ind w:left="720"/>
        <w:jc w:val="right"/>
      </w:pPr>
      <w:r>
        <w:t>[1]</w:t>
      </w:r>
    </w:p>
    <w:p w:rsidR="002343D2" w:rsidP="002343D2" w:rsidRDefault="002343D2" w14:paraId="07A52A28" w14:textId="77777777">
      <w:r>
        <w:t>b) Many individuals will stick with their current deal over time, despite other deals being offered which would increase their utility. Give two distinct reasons why this behaviour is often observed.</w:t>
      </w:r>
    </w:p>
    <w:p w:rsidR="002343D2" w:rsidP="002343D2" w:rsidRDefault="002343D2" w14:paraId="4F900011" w14:textId="7EA39EA4">
      <w:pPr>
        <w:ind w:left="720"/>
        <w:jc w:val="right"/>
      </w:pPr>
      <w:r>
        <w:t>[4]</w:t>
      </w:r>
    </w:p>
    <w:p w:rsidR="002343D2" w:rsidP="002343D2" w:rsidRDefault="00337816" w14:paraId="2619C96B" w14:textId="26311DC5">
      <w:r>
        <w:t>`</w:t>
      </w:r>
      <w:r w:rsidR="002343D2">
        <w:t>5. In the UK, a change in legislation now means employees will automatically be enrolled in corporate pension plans unless they actively choose to opt out. Explain why this is likely to increase retirement savings.</w:t>
      </w:r>
    </w:p>
    <w:p w:rsidR="002343D2" w:rsidP="002343D2" w:rsidRDefault="002343D2" w14:paraId="33D0268F" w14:textId="58DC2C6A">
      <w:pPr>
        <w:ind w:left="720"/>
        <w:jc w:val="right"/>
      </w:pPr>
      <w:r>
        <w:t>[2]</w:t>
      </w:r>
    </w:p>
    <w:p w:rsidR="002343D2" w:rsidP="002343D2" w:rsidRDefault="002343D2" w14:paraId="11A0D0C7" w14:textId="617615D8">
      <w:pPr>
        <w:ind w:left="720"/>
        <w:jc w:val="right"/>
      </w:pPr>
    </w:p>
    <w:p w:rsidR="002343D2" w:rsidP="002343D2" w:rsidRDefault="002343D2" w14:paraId="0A30D81D" w14:textId="77777777"/>
    <w:p w:rsidR="002343D2" w:rsidP="002343D2" w:rsidRDefault="002343D2" w14:paraId="2F28E0A7" w14:textId="275648CD">
      <w:pPr>
        <w:rPr>
          <w:b/>
          <w:u w:val="single"/>
        </w:rPr>
      </w:pPr>
      <w:r w:rsidRPr="002343D2">
        <w:rPr>
          <w:noProof/>
          <w:lang w:eastAsia="en-GB"/>
        </w:rPr>
        <w:drawing>
          <wp:anchor distT="0" distB="0" distL="114300" distR="114300" simplePos="0" relativeHeight="251658247" behindDoc="0" locked="0" layoutInCell="1" allowOverlap="1" wp14:anchorId="095168EE" wp14:editId="37A18EA6">
            <wp:simplePos x="0" y="0"/>
            <wp:positionH relativeFrom="margin">
              <wp:posOffset>-635</wp:posOffset>
            </wp:positionH>
            <wp:positionV relativeFrom="paragraph">
              <wp:posOffset>272518</wp:posOffset>
            </wp:positionV>
            <wp:extent cx="4954270" cy="41890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80" b="8181"/>
                    <a:stretch/>
                  </pic:blipFill>
                  <pic:spPr bwMode="auto">
                    <a:xfrm>
                      <a:off x="0" y="0"/>
                      <a:ext cx="4954270" cy="4189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u w:val="single"/>
        </w:rPr>
        <w:t>Section B: Data Response</w:t>
      </w:r>
    </w:p>
    <w:p w:rsidR="002343D2" w:rsidP="002343D2" w:rsidRDefault="002343D2" w14:paraId="04DFEEE3" w14:textId="77777777"/>
    <w:p w:rsidR="002343D2" w:rsidP="002343D2" w:rsidRDefault="002343D2" w14:paraId="2359C289" w14:textId="77777777"/>
    <w:p w:rsidR="002343D2" w:rsidP="002343D2" w:rsidRDefault="002343D2" w14:paraId="51795322" w14:textId="77777777"/>
    <w:p w:rsidR="002343D2" w:rsidP="002343D2" w:rsidRDefault="002343D2" w14:paraId="12AF373C" w14:textId="77777777"/>
    <w:p w:rsidR="002343D2" w:rsidP="002343D2" w:rsidRDefault="002343D2" w14:paraId="3A438CEA" w14:textId="77777777"/>
    <w:p w:rsidR="002343D2" w:rsidP="002343D2" w:rsidRDefault="002343D2" w14:paraId="26CAE621" w14:textId="77777777"/>
    <w:p w:rsidR="002343D2" w:rsidP="002343D2" w:rsidRDefault="002343D2" w14:paraId="4EA910AA" w14:textId="77777777"/>
    <w:p w:rsidR="002343D2" w:rsidP="002343D2" w:rsidRDefault="002343D2" w14:paraId="2E005E76" w14:textId="77777777"/>
    <w:p w:rsidR="002343D2" w:rsidP="002343D2" w:rsidRDefault="002343D2" w14:paraId="7EA71AE5" w14:textId="77777777"/>
    <w:p w:rsidR="002343D2" w:rsidP="002343D2" w:rsidRDefault="002343D2" w14:paraId="353C5C83" w14:textId="77777777"/>
    <w:p w:rsidR="002343D2" w:rsidP="002343D2" w:rsidRDefault="002343D2" w14:paraId="44C1E392" w14:textId="77777777"/>
    <w:p w:rsidR="002343D2" w:rsidP="002343D2" w:rsidRDefault="002343D2" w14:paraId="1A3AAD6F" w14:textId="77777777"/>
    <w:p w:rsidR="002343D2" w:rsidP="002343D2" w:rsidRDefault="002343D2" w14:paraId="4CDD38E7" w14:textId="77777777"/>
    <w:p w:rsidR="002343D2" w:rsidP="002343D2" w:rsidRDefault="002343D2" w14:paraId="7AF2D8F5" w14:textId="77777777"/>
    <w:p w:rsidR="002343D2" w:rsidP="002343D2" w:rsidRDefault="002343D2" w14:paraId="548677A0" w14:textId="77777777"/>
    <w:p w:rsidR="002343D2" w:rsidP="002343D2" w:rsidRDefault="002343D2" w14:paraId="5BE584CE" w14:textId="41AD2C43">
      <w:r w:rsidRPr="002343D2">
        <w:rPr>
          <w:noProof/>
          <w:lang w:eastAsia="en-GB"/>
        </w:rPr>
        <w:drawing>
          <wp:anchor distT="0" distB="0" distL="114300" distR="114300" simplePos="0" relativeHeight="251658246" behindDoc="0" locked="0" layoutInCell="1" allowOverlap="1" wp14:anchorId="2414D2D7" wp14:editId="2B87EC05">
            <wp:simplePos x="0" y="0"/>
            <wp:positionH relativeFrom="margin">
              <wp:align>left</wp:align>
            </wp:positionH>
            <wp:positionV relativeFrom="paragraph">
              <wp:posOffset>11902</wp:posOffset>
            </wp:positionV>
            <wp:extent cx="4943475" cy="379539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b="11442"/>
                    <a:stretch/>
                  </pic:blipFill>
                  <pic:spPr bwMode="auto">
                    <a:xfrm>
                      <a:off x="0" y="0"/>
                      <a:ext cx="4943475" cy="37953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343D2" w:rsidP="002343D2" w:rsidRDefault="002343D2" w14:paraId="52E582CE" w14:textId="18765057"/>
    <w:p w:rsidR="002343D2" w:rsidP="002343D2" w:rsidRDefault="002343D2" w14:paraId="0DF4C8E3" w14:textId="7AE4D5AE"/>
    <w:p w:rsidR="002343D2" w:rsidP="002343D2" w:rsidRDefault="002343D2" w14:paraId="37E6783C" w14:textId="68EB5449"/>
    <w:p w:rsidR="002343D2" w:rsidP="002343D2" w:rsidRDefault="002343D2" w14:paraId="270D637D" w14:textId="66721AC9"/>
    <w:p w:rsidR="002343D2" w:rsidP="002343D2" w:rsidRDefault="002343D2" w14:paraId="427A7B45" w14:textId="3FAC594C"/>
    <w:p w:rsidR="002343D2" w:rsidP="002343D2" w:rsidRDefault="002343D2" w14:paraId="51EA9765" w14:textId="37D14FAC"/>
    <w:p w:rsidR="002343D2" w:rsidP="002343D2" w:rsidRDefault="002343D2" w14:paraId="73EA42C3" w14:textId="06D14AAF"/>
    <w:p w:rsidR="002343D2" w:rsidP="002343D2" w:rsidRDefault="002343D2" w14:paraId="262AC2B0" w14:textId="479CF708"/>
    <w:p w:rsidR="002343D2" w:rsidP="002343D2" w:rsidRDefault="002343D2" w14:paraId="6BBDB829" w14:textId="28C46DD4"/>
    <w:p w:rsidR="002343D2" w:rsidP="002343D2" w:rsidRDefault="002343D2" w14:paraId="12B61B9C" w14:textId="54387DDD"/>
    <w:p w:rsidR="002343D2" w:rsidP="002343D2" w:rsidRDefault="002343D2" w14:paraId="16417BA7" w14:textId="1F741AFF"/>
    <w:p w:rsidR="002343D2" w:rsidP="002343D2" w:rsidRDefault="002343D2" w14:paraId="443C6D92" w14:textId="5D837B24"/>
    <w:p w:rsidR="002343D2" w:rsidP="002343D2" w:rsidRDefault="002343D2" w14:paraId="1817F1BE" w14:textId="49F7E61D"/>
    <w:p w:rsidR="002343D2" w:rsidP="002343D2" w:rsidRDefault="002343D2" w14:paraId="4643B9B5" w14:textId="342AFD61">
      <w:pPr>
        <w:pStyle w:val="ListParagraph"/>
        <w:numPr>
          <w:ilvl w:val="0"/>
          <w:numId w:val="21"/>
        </w:numPr>
      </w:pPr>
      <w:r>
        <w:t>With reference to the information provided and your own knowledge, assess the view that tobacco consumers switching to e-cigarettes is an example of rational behaviour.</w:t>
      </w:r>
    </w:p>
    <w:p w:rsidR="000B2F39" w:rsidP="002343D2" w:rsidRDefault="002343D2" w14:paraId="70474495" w14:textId="406B7F12">
      <w:pPr>
        <w:pStyle w:val="ListParagraph"/>
        <w:jc w:val="right"/>
      </w:pPr>
      <w:r>
        <w:t>[10]</w:t>
      </w:r>
    </w:p>
    <w:tbl>
      <w:tblPr>
        <w:tblStyle w:val="TableGrid"/>
        <w:tblpPr w:leftFromText="180" w:rightFromText="180" w:vertAnchor="page" w:horzAnchor="margin" w:tblpY="2194"/>
        <w:tblW w:w="10628" w:type="dxa"/>
        <w:tblLook w:val="0420" w:firstRow="1" w:lastRow="0" w:firstColumn="0" w:lastColumn="0" w:noHBand="0" w:noVBand="1"/>
      </w:tblPr>
      <w:tblGrid>
        <w:gridCol w:w="2151"/>
        <w:gridCol w:w="8477"/>
      </w:tblGrid>
      <w:tr w:rsidRPr="009B2154" w:rsidR="001866C0" w:rsidTr="001866C0" w14:paraId="62AF55FA" w14:textId="77777777">
        <w:trPr>
          <w:trHeight w:val="526"/>
        </w:trPr>
        <w:tc>
          <w:tcPr>
            <w:tcW w:w="10628" w:type="dxa"/>
            <w:gridSpan w:val="2"/>
            <w:hideMark/>
          </w:tcPr>
          <w:p w:rsidRPr="009B2154" w:rsidR="001866C0" w:rsidP="001866C0" w:rsidRDefault="001866C0" w14:paraId="1E634DE0" w14:textId="06999635">
            <w:pPr>
              <w:spacing w:after="160" w:line="259" w:lineRule="auto"/>
              <w:rPr>
                <w:rFonts w:ascii="Gill Sans MT" w:hAnsi="Gill Sans MT"/>
                <w:sz w:val="20"/>
                <w:szCs w:val="20"/>
              </w:rPr>
            </w:pPr>
            <w:r w:rsidRPr="009B2154">
              <w:rPr>
                <w:rFonts w:ascii="Gill Sans MT" w:hAnsi="Gill Sans MT"/>
                <w:b/>
                <w:bCs/>
                <w:sz w:val="20"/>
                <w:szCs w:val="20"/>
              </w:rPr>
              <w:t xml:space="preserve">Planning Grid: Aim = </w:t>
            </w:r>
            <w:r>
              <w:rPr>
                <w:rFonts w:ascii="Gill Sans MT" w:hAnsi="Gill Sans MT"/>
                <w:b/>
                <w:bCs/>
                <w:sz w:val="20"/>
                <w:szCs w:val="20"/>
              </w:rPr>
              <w:t>4</w:t>
            </w:r>
            <w:r w:rsidRPr="009B2154">
              <w:rPr>
                <w:rFonts w:ascii="Gill Sans MT" w:hAnsi="Gill Sans MT"/>
                <w:b/>
                <w:bCs/>
                <w:sz w:val="20"/>
                <w:szCs w:val="20"/>
              </w:rPr>
              <w:t xml:space="preserve"> paragraphs - </w:t>
            </w:r>
            <w:r>
              <w:rPr>
                <w:rFonts w:ascii="Gill Sans MT" w:hAnsi="Gill Sans MT"/>
                <w:b/>
                <w:bCs/>
                <w:sz w:val="20"/>
                <w:szCs w:val="20"/>
              </w:rPr>
              <w:t>2</w:t>
            </w:r>
            <w:r w:rsidRPr="009B2154">
              <w:rPr>
                <w:rFonts w:ascii="Gill Sans MT" w:hAnsi="Gill Sans MT"/>
                <w:b/>
                <w:bCs/>
                <w:sz w:val="20"/>
                <w:szCs w:val="20"/>
              </w:rPr>
              <w:t xml:space="preserve"> KAA points (6); 2 Eval points (</w:t>
            </w:r>
            <w:r>
              <w:rPr>
                <w:rFonts w:ascii="Gill Sans MT" w:hAnsi="Gill Sans MT"/>
                <w:b/>
                <w:bCs/>
                <w:sz w:val="20"/>
                <w:szCs w:val="20"/>
              </w:rPr>
              <w:t>4</w:t>
            </w:r>
            <w:r w:rsidRPr="009B2154">
              <w:rPr>
                <w:rFonts w:ascii="Gill Sans MT" w:hAnsi="Gill Sans MT"/>
                <w:b/>
                <w:bCs/>
                <w:sz w:val="20"/>
                <w:szCs w:val="20"/>
              </w:rPr>
              <w:t xml:space="preserve">) </w:t>
            </w:r>
          </w:p>
        </w:tc>
      </w:tr>
      <w:tr w:rsidRPr="009B2154" w:rsidR="001866C0" w:rsidTr="001866C0" w14:paraId="0496A23A" w14:textId="77777777">
        <w:trPr>
          <w:trHeight w:val="919"/>
        </w:trPr>
        <w:tc>
          <w:tcPr>
            <w:tcW w:w="2151" w:type="dxa"/>
            <w:tcBorders>
              <w:top w:val="single" w:color="auto" w:sz="18" w:space="0"/>
            </w:tcBorders>
            <w:hideMark/>
          </w:tcPr>
          <w:p w:rsidRPr="009B2154" w:rsidR="001866C0" w:rsidP="001866C0" w:rsidRDefault="001866C0" w14:paraId="7B823C39" w14:textId="77777777">
            <w:pPr>
              <w:spacing w:after="160" w:line="259" w:lineRule="auto"/>
              <w:rPr>
                <w:rFonts w:ascii="Gill Sans MT" w:hAnsi="Gill Sans MT"/>
                <w:sz w:val="20"/>
                <w:szCs w:val="20"/>
              </w:rPr>
            </w:pPr>
            <w:r w:rsidRPr="009B2154">
              <w:rPr>
                <w:rFonts w:ascii="Gill Sans MT" w:hAnsi="Gill Sans MT"/>
                <w:b/>
                <w:bCs/>
                <w:sz w:val="20"/>
                <w:szCs w:val="20"/>
              </w:rPr>
              <w:t>KAA Point 1 = signpost key point</w:t>
            </w:r>
          </w:p>
        </w:tc>
        <w:tc>
          <w:tcPr>
            <w:tcW w:w="8477" w:type="dxa"/>
            <w:tcBorders>
              <w:top w:val="single" w:color="auto" w:sz="18" w:space="0"/>
            </w:tcBorders>
            <w:hideMark/>
          </w:tcPr>
          <w:p w:rsidRPr="009B2154" w:rsidR="001866C0" w:rsidP="001866C0" w:rsidRDefault="001866C0" w14:paraId="4E4D3FD5" w14:textId="77777777">
            <w:pPr>
              <w:spacing w:after="160" w:line="259" w:lineRule="auto"/>
              <w:rPr>
                <w:rFonts w:ascii="Gill Sans MT" w:hAnsi="Gill Sans MT"/>
                <w:sz w:val="20"/>
                <w:szCs w:val="20"/>
              </w:rPr>
            </w:pPr>
          </w:p>
        </w:tc>
      </w:tr>
      <w:tr w:rsidRPr="009B2154" w:rsidR="001866C0" w:rsidTr="001866C0" w14:paraId="5ED93479" w14:textId="77777777">
        <w:trPr>
          <w:trHeight w:val="919"/>
        </w:trPr>
        <w:tc>
          <w:tcPr>
            <w:tcW w:w="2151" w:type="dxa"/>
            <w:hideMark/>
          </w:tcPr>
          <w:p w:rsidRPr="009B2154" w:rsidR="001866C0" w:rsidP="001866C0" w:rsidRDefault="001866C0" w14:paraId="21DA485D" w14:textId="77777777">
            <w:pPr>
              <w:spacing w:after="160" w:line="259" w:lineRule="auto"/>
              <w:rPr>
                <w:rFonts w:ascii="Gill Sans MT" w:hAnsi="Gill Sans MT"/>
                <w:sz w:val="20"/>
                <w:szCs w:val="20"/>
              </w:rPr>
            </w:pPr>
            <w:r w:rsidRPr="009B2154">
              <w:rPr>
                <w:rFonts w:ascii="Gill Sans MT" w:hAnsi="Gill Sans MT"/>
                <w:sz w:val="20"/>
                <w:szCs w:val="20"/>
              </w:rPr>
              <w:t>Application</w:t>
            </w:r>
          </w:p>
        </w:tc>
        <w:tc>
          <w:tcPr>
            <w:tcW w:w="8477" w:type="dxa"/>
            <w:hideMark/>
          </w:tcPr>
          <w:p w:rsidRPr="009B2154" w:rsidR="001866C0" w:rsidP="001866C0" w:rsidRDefault="001866C0" w14:paraId="4E16E197" w14:textId="77777777">
            <w:pPr>
              <w:spacing w:after="160" w:line="259" w:lineRule="auto"/>
              <w:rPr>
                <w:rFonts w:ascii="Gill Sans MT" w:hAnsi="Gill Sans MT"/>
                <w:sz w:val="20"/>
                <w:szCs w:val="20"/>
              </w:rPr>
            </w:pPr>
          </w:p>
        </w:tc>
      </w:tr>
      <w:tr w:rsidRPr="009B2154" w:rsidR="001866C0" w:rsidTr="001866C0" w14:paraId="694FA150" w14:textId="77777777">
        <w:trPr>
          <w:trHeight w:val="1474"/>
        </w:trPr>
        <w:tc>
          <w:tcPr>
            <w:tcW w:w="2151" w:type="dxa"/>
            <w:hideMark/>
          </w:tcPr>
          <w:p w:rsidR="001866C0" w:rsidP="001866C0" w:rsidRDefault="001866C0" w14:paraId="4DBEDEE5" w14:textId="77777777">
            <w:pPr>
              <w:spacing w:after="160" w:line="259" w:lineRule="auto"/>
              <w:rPr>
                <w:rFonts w:ascii="Gill Sans MT" w:hAnsi="Gill Sans MT"/>
                <w:sz w:val="20"/>
                <w:szCs w:val="20"/>
              </w:rPr>
            </w:pPr>
            <w:r w:rsidRPr="009B2154">
              <w:rPr>
                <w:rFonts w:ascii="Gill Sans MT" w:hAnsi="Gill Sans MT"/>
                <w:sz w:val="20"/>
                <w:szCs w:val="20"/>
              </w:rPr>
              <w:t>Main concept &amp; diagram</w:t>
            </w:r>
          </w:p>
          <w:p w:rsidR="001866C0" w:rsidP="001866C0" w:rsidRDefault="001866C0" w14:paraId="2E79E856" w14:textId="77777777">
            <w:pPr>
              <w:spacing w:after="160" w:line="259" w:lineRule="auto"/>
              <w:rPr>
                <w:rFonts w:ascii="Gill Sans MT" w:hAnsi="Gill Sans MT"/>
                <w:sz w:val="20"/>
                <w:szCs w:val="20"/>
              </w:rPr>
            </w:pPr>
          </w:p>
          <w:p w:rsidR="001866C0" w:rsidP="001866C0" w:rsidRDefault="001866C0" w14:paraId="15D2E95C" w14:textId="77777777">
            <w:pPr>
              <w:spacing w:after="160" w:line="259" w:lineRule="auto"/>
              <w:rPr>
                <w:rFonts w:ascii="Gill Sans MT" w:hAnsi="Gill Sans MT"/>
                <w:sz w:val="20"/>
                <w:szCs w:val="20"/>
              </w:rPr>
            </w:pPr>
          </w:p>
          <w:p w:rsidR="001866C0" w:rsidP="001866C0" w:rsidRDefault="001866C0" w14:paraId="574F3826" w14:textId="77777777">
            <w:pPr>
              <w:spacing w:after="160" w:line="259" w:lineRule="auto"/>
              <w:rPr>
                <w:rFonts w:ascii="Gill Sans MT" w:hAnsi="Gill Sans MT"/>
                <w:sz w:val="20"/>
                <w:szCs w:val="20"/>
              </w:rPr>
            </w:pPr>
          </w:p>
          <w:p w:rsidRPr="009B2154" w:rsidR="001866C0" w:rsidP="001866C0" w:rsidRDefault="001866C0" w14:paraId="1529FFD2" w14:textId="77777777">
            <w:pPr>
              <w:spacing w:after="160" w:line="259" w:lineRule="auto"/>
              <w:rPr>
                <w:rFonts w:ascii="Gill Sans MT" w:hAnsi="Gill Sans MT"/>
                <w:sz w:val="20"/>
                <w:szCs w:val="20"/>
              </w:rPr>
            </w:pPr>
          </w:p>
        </w:tc>
        <w:tc>
          <w:tcPr>
            <w:tcW w:w="8477" w:type="dxa"/>
            <w:hideMark/>
          </w:tcPr>
          <w:p w:rsidRPr="009B2154" w:rsidR="001866C0" w:rsidP="001866C0" w:rsidRDefault="001866C0" w14:paraId="0747D1FE" w14:textId="77777777">
            <w:pPr>
              <w:spacing w:after="160" w:line="259" w:lineRule="auto"/>
              <w:rPr>
                <w:rFonts w:ascii="Gill Sans MT" w:hAnsi="Gill Sans MT"/>
                <w:sz w:val="20"/>
                <w:szCs w:val="20"/>
              </w:rPr>
            </w:pPr>
          </w:p>
        </w:tc>
      </w:tr>
      <w:tr w:rsidRPr="009B2154" w:rsidR="001866C0" w:rsidTr="001866C0" w14:paraId="2DA92595" w14:textId="77777777">
        <w:trPr>
          <w:trHeight w:val="1584"/>
        </w:trPr>
        <w:tc>
          <w:tcPr>
            <w:tcW w:w="2151" w:type="dxa"/>
            <w:hideMark/>
          </w:tcPr>
          <w:p w:rsidRPr="009B2154" w:rsidR="001866C0" w:rsidP="001866C0" w:rsidRDefault="001866C0" w14:paraId="2EEC6210" w14:textId="77777777">
            <w:pPr>
              <w:spacing w:after="160" w:line="259" w:lineRule="auto"/>
              <w:rPr>
                <w:rFonts w:ascii="Gill Sans MT" w:hAnsi="Gill Sans MT"/>
                <w:sz w:val="20"/>
                <w:szCs w:val="20"/>
              </w:rPr>
            </w:pPr>
            <w:r w:rsidRPr="009B2154">
              <w:rPr>
                <w:rFonts w:ascii="Gill Sans MT" w:hAnsi="Gill Sans MT"/>
                <w:b/>
                <w:bCs/>
                <w:sz w:val="20"/>
                <w:szCs w:val="20"/>
              </w:rPr>
              <w:t>Eval Point 1 = relate to your earlier point &amp; re-read the title</w:t>
            </w:r>
          </w:p>
        </w:tc>
        <w:tc>
          <w:tcPr>
            <w:tcW w:w="8477" w:type="dxa"/>
            <w:hideMark/>
          </w:tcPr>
          <w:p w:rsidRPr="009B2154" w:rsidR="001866C0" w:rsidP="001866C0" w:rsidRDefault="001866C0" w14:paraId="3D7ADE26" w14:textId="77777777">
            <w:pPr>
              <w:spacing w:after="160" w:line="259" w:lineRule="auto"/>
              <w:rPr>
                <w:rFonts w:ascii="Gill Sans MT" w:hAnsi="Gill Sans MT"/>
                <w:sz w:val="20"/>
                <w:szCs w:val="20"/>
              </w:rPr>
            </w:pPr>
          </w:p>
        </w:tc>
      </w:tr>
      <w:tr w:rsidRPr="009B2154" w:rsidR="001866C0" w:rsidTr="001866C0" w14:paraId="7D44AB2D" w14:textId="77777777">
        <w:trPr>
          <w:trHeight w:val="919"/>
        </w:trPr>
        <w:tc>
          <w:tcPr>
            <w:tcW w:w="2151" w:type="dxa"/>
            <w:tcBorders>
              <w:bottom w:val="single" w:color="auto" w:sz="18" w:space="0"/>
            </w:tcBorders>
            <w:hideMark/>
          </w:tcPr>
          <w:p w:rsidRPr="009B2154" w:rsidR="001866C0" w:rsidP="001866C0" w:rsidRDefault="001866C0" w14:paraId="4D138D6F" w14:textId="77777777">
            <w:pPr>
              <w:spacing w:after="160" w:line="259" w:lineRule="auto"/>
              <w:rPr>
                <w:rFonts w:ascii="Gill Sans MT" w:hAnsi="Gill Sans MT"/>
                <w:sz w:val="20"/>
                <w:szCs w:val="20"/>
              </w:rPr>
            </w:pPr>
            <w:r w:rsidRPr="009B2154">
              <w:rPr>
                <w:rFonts w:ascii="Gill Sans MT" w:hAnsi="Gill Sans MT"/>
                <w:sz w:val="20"/>
                <w:szCs w:val="20"/>
              </w:rPr>
              <w:t>Context / evidence</w:t>
            </w:r>
          </w:p>
        </w:tc>
        <w:tc>
          <w:tcPr>
            <w:tcW w:w="8477" w:type="dxa"/>
            <w:tcBorders>
              <w:bottom w:val="single" w:color="auto" w:sz="18" w:space="0"/>
            </w:tcBorders>
            <w:hideMark/>
          </w:tcPr>
          <w:p w:rsidRPr="009B2154" w:rsidR="001866C0" w:rsidP="001866C0" w:rsidRDefault="001866C0" w14:paraId="0225C008" w14:textId="77777777">
            <w:pPr>
              <w:spacing w:after="160" w:line="259" w:lineRule="auto"/>
              <w:rPr>
                <w:rFonts w:ascii="Gill Sans MT" w:hAnsi="Gill Sans MT"/>
                <w:sz w:val="20"/>
                <w:szCs w:val="20"/>
              </w:rPr>
            </w:pPr>
          </w:p>
        </w:tc>
      </w:tr>
      <w:tr w:rsidRPr="009B2154" w:rsidR="001866C0" w:rsidTr="001866C0" w14:paraId="7BD070A8" w14:textId="77777777">
        <w:trPr>
          <w:trHeight w:val="919"/>
        </w:trPr>
        <w:tc>
          <w:tcPr>
            <w:tcW w:w="2151" w:type="dxa"/>
            <w:tcBorders>
              <w:top w:val="single" w:color="auto" w:sz="18" w:space="0"/>
            </w:tcBorders>
            <w:hideMark/>
          </w:tcPr>
          <w:p w:rsidRPr="009B2154" w:rsidR="001866C0" w:rsidP="001866C0" w:rsidRDefault="001866C0" w14:paraId="4E67C700" w14:textId="77777777">
            <w:pPr>
              <w:spacing w:after="160" w:line="259" w:lineRule="auto"/>
              <w:rPr>
                <w:rFonts w:ascii="Gill Sans MT" w:hAnsi="Gill Sans MT"/>
                <w:sz w:val="20"/>
                <w:szCs w:val="20"/>
              </w:rPr>
            </w:pPr>
            <w:r w:rsidRPr="009B2154">
              <w:rPr>
                <w:rFonts w:ascii="Gill Sans MT" w:hAnsi="Gill Sans MT"/>
                <w:b/>
                <w:bCs/>
                <w:sz w:val="20"/>
                <w:szCs w:val="20"/>
              </w:rPr>
              <w:t>KAA Point 2 = signpost key point</w:t>
            </w:r>
          </w:p>
        </w:tc>
        <w:tc>
          <w:tcPr>
            <w:tcW w:w="8477" w:type="dxa"/>
            <w:tcBorders>
              <w:top w:val="single" w:color="auto" w:sz="18" w:space="0"/>
            </w:tcBorders>
            <w:hideMark/>
          </w:tcPr>
          <w:p w:rsidRPr="009B2154" w:rsidR="001866C0" w:rsidP="001866C0" w:rsidRDefault="001866C0" w14:paraId="7E4A19E5" w14:textId="77777777">
            <w:pPr>
              <w:spacing w:after="160" w:line="259" w:lineRule="auto"/>
              <w:rPr>
                <w:rFonts w:ascii="Gill Sans MT" w:hAnsi="Gill Sans MT"/>
                <w:sz w:val="20"/>
                <w:szCs w:val="20"/>
              </w:rPr>
            </w:pPr>
          </w:p>
        </w:tc>
      </w:tr>
      <w:tr w:rsidRPr="009B2154" w:rsidR="001866C0" w:rsidTr="001866C0" w14:paraId="7656EF38" w14:textId="77777777">
        <w:trPr>
          <w:trHeight w:val="919"/>
        </w:trPr>
        <w:tc>
          <w:tcPr>
            <w:tcW w:w="2151" w:type="dxa"/>
            <w:hideMark/>
          </w:tcPr>
          <w:p w:rsidRPr="009B2154" w:rsidR="001866C0" w:rsidP="001866C0" w:rsidRDefault="001866C0" w14:paraId="067ED0A6" w14:textId="77777777">
            <w:pPr>
              <w:spacing w:after="160" w:line="259" w:lineRule="auto"/>
              <w:rPr>
                <w:rFonts w:ascii="Gill Sans MT" w:hAnsi="Gill Sans MT"/>
                <w:sz w:val="20"/>
                <w:szCs w:val="20"/>
              </w:rPr>
            </w:pPr>
            <w:r w:rsidRPr="009B2154">
              <w:rPr>
                <w:rFonts w:ascii="Gill Sans MT" w:hAnsi="Gill Sans MT"/>
                <w:sz w:val="20"/>
                <w:szCs w:val="20"/>
              </w:rPr>
              <w:t>Application</w:t>
            </w:r>
          </w:p>
        </w:tc>
        <w:tc>
          <w:tcPr>
            <w:tcW w:w="8477" w:type="dxa"/>
            <w:hideMark/>
          </w:tcPr>
          <w:p w:rsidRPr="009B2154" w:rsidR="001866C0" w:rsidP="001866C0" w:rsidRDefault="001866C0" w14:paraId="4A172E45" w14:textId="77777777">
            <w:pPr>
              <w:spacing w:after="160" w:line="259" w:lineRule="auto"/>
              <w:rPr>
                <w:rFonts w:ascii="Gill Sans MT" w:hAnsi="Gill Sans MT"/>
                <w:sz w:val="20"/>
                <w:szCs w:val="20"/>
              </w:rPr>
            </w:pPr>
          </w:p>
        </w:tc>
      </w:tr>
      <w:tr w:rsidRPr="009B2154" w:rsidR="001866C0" w:rsidTr="001866C0" w14:paraId="07205DF5" w14:textId="77777777">
        <w:trPr>
          <w:trHeight w:val="1483"/>
        </w:trPr>
        <w:tc>
          <w:tcPr>
            <w:tcW w:w="2151" w:type="dxa"/>
            <w:hideMark/>
          </w:tcPr>
          <w:p w:rsidR="001866C0" w:rsidP="001866C0" w:rsidRDefault="001866C0" w14:paraId="0024359A" w14:textId="77777777">
            <w:pPr>
              <w:spacing w:after="160" w:line="259" w:lineRule="auto"/>
              <w:rPr>
                <w:rFonts w:ascii="Gill Sans MT" w:hAnsi="Gill Sans MT"/>
                <w:sz w:val="20"/>
                <w:szCs w:val="20"/>
              </w:rPr>
            </w:pPr>
            <w:r w:rsidRPr="009B2154">
              <w:rPr>
                <w:rFonts w:ascii="Gill Sans MT" w:hAnsi="Gill Sans MT"/>
                <w:sz w:val="20"/>
                <w:szCs w:val="20"/>
              </w:rPr>
              <w:t>Main concept &amp; diagram</w:t>
            </w:r>
          </w:p>
          <w:p w:rsidR="001866C0" w:rsidP="001866C0" w:rsidRDefault="001866C0" w14:paraId="08290AF9" w14:textId="77777777">
            <w:pPr>
              <w:spacing w:after="160" w:line="259" w:lineRule="auto"/>
              <w:rPr>
                <w:rFonts w:ascii="Gill Sans MT" w:hAnsi="Gill Sans MT"/>
                <w:sz w:val="20"/>
                <w:szCs w:val="20"/>
              </w:rPr>
            </w:pPr>
          </w:p>
          <w:p w:rsidR="001866C0" w:rsidP="001866C0" w:rsidRDefault="001866C0" w14:paraId="2996A483" w14:textId="77777777">
            <w:pPr>
              <w:spacing w:after="160" w:line="259" w:lineRule="auto"/>
              <w:rPr>
                <w:rFonts w:ascii="Gill Sans MT" w:hAnsi="Gill Sans MT"/>
                <w:sz w:val="20"/>
                <w:szCs w:val="20"/>
              </w:rPr>
            </w:pPr>
          </w:p>
          <w:p w:rsidR="001866C0" w:rsidP="001866C0" w:rsidRDefault="001866C0" w14:paraId="13320455" w14:textId="77777777">
            <w:pPr>
              <w:spacing w:after="160" w:line="259" w:lineRule="auto"/>
              <w:rPr>
                <w:rFonts w:ascii="Gill Sans MT" w:hAnsi="Gill Sans MT"/>
                <w:sz w:val="20"/>
                <w:szCs w:val="20"/>
              </w:rPr>
            </w:pPr>
          </w:p>
          <w:p w:rsidRPr="009B2154" w:rsidR="001866C0" w:rsidP="001866C0" w:rsidRDefault="001866C0" w14:paraId="00DCF7CD" w14:textId="77777777">
            <w:pPr>
              <w:spacing w:after="160" w:line="259" w:lineRule="auto"/>
              <w:rPr>
                <w:rFonts w:ascii="Gill Sans MT" w:hAnsi="Gill Sans MT"/>
                <w:sz w:val="20"/>
                <w:szCs w:val="20"/>
              </w:rPr>
            </w:pPr>
          </w:p>
        </w:tc>
        <w:tc>
          <w:tcPr>
            <w:tcW w:w="8477" w:type="dxa"/>
            <w:hideMark/>
          </w:tcPr>
          <w:p w:rsidRPr="009B2154" w:rsidR="001866C0" w:rsidP="001866C0" w:rsidRDefault="001866C0" w14:paraId="381B372C" w14:textId="77777777">
            <w:pPr>
              <w:spacing w:after="160" w:line="259" w:lineRule="auto"/>
              <w:rPr>
                <w:rFonts w:ascii="Gill Sans MT" w:hAnsi="Gill Sans MT"/>
                <w:sz w:val="20"/>
                <w:szCs w:val="20"/>
              </w:rPr>
            </w:pPr>
          </w:p>
        </w:tc>
      </w:tr>
      <w:tr w:rsidRPr="009B2154" w:rsidR="001866C0" w:rsidTr="001866C0" w14:paraId="354981D7" w14:textId="77777777">
        <w:trPr>
          <w:trHeight w:val="1584"/>
        </w:trPr>
        <w:tc>
          <w:tcPr>
            <w:tcW w:w="2151" w:type="dxa"/>
            <w:hideMark/>
          </w:tcPr>
          <w:p w:rsidRPr="009B2154" w:rsidR="001866C0" w:rsidP="001866C0" w:rsidRDefault="001866C0" w14:paraId="7FC1217E" w14:textId="77777777">
            <w:pPr>
              <w:spacing w:after="160" w:line="259" w:lineRule="auto"/>
              <w:rPr>
                <w:rFonts w:ascii="Gill Sans MT" w:hAnsi="Gill Sans MT"/>
                <w:sz w:val="20"/>
                <w:szCs w:val="20"/>
              </w:rPr>
            </w:pPr>
            <w:r w:rsidRPr="009B2154">
              <w:rPr>
                <w:rFonts w:ascii="Gill Sans MT" w:hAnsi="Gill Sans MT"/>
                <w:b/>
                <w:bCs/>
                <w:sz w:val="20"/>
                <w:szCs w:val="20"/>
              </w:rPr>
              <w:t>Eval Point 2 = relate to your earlier point &amp; re-read the title</w:t>
            </w:r>
          </w:p>
        </w:tc>
        <w:tc>
          <w:tcPr>
            <w:tcW w:w="8477" w:type="dxa"/>
            <w:hideMark/>
          </w:tcPr>
          <w:p w:rsidRPr="009B2154" w:rsidR="001866C0" w:rsidP="001866C0" w:rsidRDefault="001866C0" w14:paraId="2F2EE665" w14:textId="77777777">
            <w:pPr>
              <w:spacing w:after="160" w:line="259" w:lineRule="auto"/>
              <w:rPr>
                <w:rFonts w:ascii="Gill Sans MT" w:hAnsi="Gill Sans MT"/>
                <w:sz w:val="20"/>
                <w:szCs w:val="20"/>
              </w:rPr>
            </w:pPr>
          </w:p>
        </w:tc>
      </w:tr>
      <w:tr w:rsidRPr="009B2154" w:rsidR="001866C0" w:rsidTr="001866C0" w14:paraId="645AD8BC" w14:textId="77777777">
        <w:trPr>
          <w:trHeight w:val="919"/>
        </w:trPr>
        <w:tc>
          <w:tcPr>
            <w:tcW w:w="2151" w:type="dxa"/>
            <w:tcBorders>
              <w:bottom w:val="single" w:color="auto" w:sz="18" w:space="0"/>
            </w:tcBorders>
            <w:hideMark/>
          </w:tcPr>
          <w:p w:rsidRPr="009B2154" w:rsidR="001866C0" w:rsidP="001866C0" w:rsidRDefault="001866C0" w14:paraId="6006E414" w14:textId="77777777">
            <w:pPr>
              <w:spacing w:after="160" w:line="259" w:lineRule="auto"/>
              <w:rPr>
                <w:rFonts w:ascii="Gill Sans MT" w:hAnsi="Gill Sans MT"/>
                <w:sz w:val="20"/>
                <w:szCs w:val="20"/>
              </w:rPr>
            </w:pPr>
            <w:r w:rsidRPr="009B2154">
              <w:rPr>
                <w:rFonts w:ascii="Gill Sans MT" w:hAnsi="Gill Sans MT"/>
                <w:sz w:val="20"/>
                <w:szCs w:val="20"/>
              </w:rPr>
              <w:t>Context / evidence</w:t>
            </w:r>
          </w:p>
        </w:tc>
        <w:tc>
          <w:tcPr>
            <w:tcW w:w="8477" w:type="dxa"/>
            <w:tcBorders>
              <w:bottom w:val="single" w:color="auto" w:sz="18" w:space="0"/>
            </w:tcBorders>
            <w:hideMark/>
          </w:tcPr>
          <w:p w:rsidRPr="009B2154" w:rsidR="001866C0" w:rsidP="001866C0" w:rsidRDefault="001866C0" w14:paraId="0368BE58" w14:textId="77777777">
            <w:pPr>
              <w:spacing w:after="160" w:line="259" w:lineRule="auto"/>
              <w:rPr>
                <w:rFonts w:ascii="Gill Sans MT" w:hAnsi="Gill Sans MT"/>
                <w:sz w:val="20"/>
                <w:szCs w:val="20"/>
              </w:rPr>
            </w:pPr>
          </w:p>
        </w:tc>
      </w:tr>
    </w:tbl>
    <w:p w:rsidRPr="002343D2" w:rsidR="002343D2" w:rsidP="001866C0" w:rsidRDefault="001866C0" w14:paraId="31E52FE7" w14:textId="2280772A">
      <w:r w:rsidRPr="001866C0">
        <w:rPr>
          <w:b/>
          <w:u w:val="single"/>
        </w:rPr>
        <w:t xml:space="preserve">Question: </w:t>
      </w:r>
      <w:r>
        <w:t>With reference to the information provided and your own knowledge, assess the view that tobacco consumers switching to e-cigarettes is an example of rational behaviour.</w:t>
      </w:r>
      <w:r>
        <w:tab/>
      </w:r>
      <w:r>
        <w:tab/>
      </w:r>
      <w:r>
        <w:tab/>
      </w:r>
      <w:r>
        <w:tab/>
      </w:r>
      <w:r>
        <w:tab/>
      </w:r>
      <w:r>
        <w:tab/>
      </w:r>
      <w:r>
        <w:t>[1</w:t>
      </w:r>
      <w:r w:rsidR="006B34FA">
        <w:t>0]</w:t>
      </w:r>
    </w:p>
    <w:sectPr w:rsidRPr="002343D2" w:rsidR="002343D2" w:rsidSect="00A731F9">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2AEF" w:rsidP="00175D2B" w:rsidRDefault="000A2AEF" w14:paraId="2208C308" w14:textId="77777777">
      <w:pPr>
        <w:spacing w:after="0" w:line="240" w:lineRule="auto"/>
      </w:pPr>
      <w:r>
        <w:separator/>
      </w:r>
    </w:p>
  </w:endnote>
  <w:endnote w:type="continuationSeparator" w:id="0">
    <w:p w:rsidR="000A2AEF" w:rsidP="00175D2B" w:rsidRDefault="000A2AEF" w14:paraId="2D8BA59E" w14:textId="77777777">
      <w:pPr>
        <w:spacing w:after="0" w:line="240" w:lineRule="auto"/>
      </w:pPr>
      <w:r>
        <w:continuationSeparator/>
      </w:r>
    </w:p>
  </w:endnote>
  <w:endnote w:type="continuationNotice" w:id="1">
    <w:p w:rsidR="000A2AEF" w:rsidRDefault="000A2AEF" w14:paraId="5A8CC5D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altName w:val="Calibri"/>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08ED" w:rsidRDefault="009A08ED" w14:paraId="4E161948" w14:textId="77777777">
    <w:pPr>
      <w:pStyle w:val="Footer"/>
    </w:pPr>
    <w:r>
      <w:t xml:space="preserve">Find more resources at </w:t>
    </w:r>
    <w:hyperlink w:history="1" r:id="rId1">
      <w:r w:rsidRPr="005B4D6D">
        <w:rPr>
          <w:rStyle w:val="Hyperlink"/>
        </w:rPr>
        <w:t>www.smootheconomics.co.uk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2AEF" w:rsidP="00175D2B" w:rsidRDefault="000A2AEF" w14:paraId="4D48B266" w14:textId="77777777">
      <w:pPr>
        <w:spacing w:after="0" w:line="240" w:lineRule="auto"/>
      </w:pPr>
      <w:r>
        <w:separator/>
      </w:r>
    </w:p>
  </w:footnote>
  <w:footnote w:type="continuationSeparator" w:id="0">
    <w:p w:rsidR="000A2AEF" w:rsidP="00175D2B" w:rsidRDefault="000A2AEF" w14:paraId="4844C69F" w14:textId="77777777">
      <w:pPr>
        <w:spacing w:after="0" w:line="240" w:lineRule="auto"/>
      </w:pPr>
      <w:r>
        <w:continuationSeparator/>
      </w:r>
    </w:p>
  </w:footnote>
  <w:footnote w:type="continuationNotice" w:id="1">
    <w:p w:rsidR="000A2AEF" w:rsidRDefault="000A2AEF" w14:paraId="29D617A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08ED" w:rsidRDefault="009A08ED" w14:paraId="6C14E74F" w14:textId="702C099A">
    <w:pPr>
      <w:pStyle w:val="Header"/>
    </w:pPr>
    <w:r>
      <w:t>Micro L6th</w:t>
    </w:r>
    <w:r>
      <w:tab/>
    </w:r>
    <w:r>
      <w:ptab w:alignment="center" w:relativeTo="margin" w:leader="none"/>
    </w:r>
    <w:r>
      <w:t>Workbook</w:t>
    </w:r>
    <w:r>
      <w:ptab w:alignment="right" w:relativeTo="margin" w:leader="none"/>
    </w:r>
    <w:r>
      <w:t>Name………………………..………….</w:t>
    </w:r>
  </w:p>
  <w:p w:rsidR="009A08ED" w:rsidRDefault="009A08ED" w14:paraId="78FAA713"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13D"/>
    <w:multiLevelType w:val="hybridMultilevel"/>
    <w:tmpl w:val="F1CE2014"/>
    <w:lvl w:ilvl="0" w:tplc="EEE69FCE">
      <w:start w:val="1"/>
      <w:numFmt w:val="decimal"/>
      <w:lvlText w:val="%1."/>
      <w:lvlJc w:val="left"/>
      <w:pPr>
        <w:tabs>
          <w:tab w:val="num" w:pos="720"/>
        </w:tabs>
        <w:ind w:left="720" w:hanging="360"/>
      </w:pPr>
    </w:lvl>
    <w:lvl w:ilvl="1" w:tplc="392A4A48">
      <w:start w:val="1"/>
      <w:numFmt w:val="decimal"/>
      <w:lvlText w:val="%2."/>
      <w:lvlJc w:val="left"/>
      <w:pPr>
        <w:tabs>
          <w:tab w:val="num" w:pos="1440"/>
        </w:tabs>
        <w:ind w:left="1440" w:hanging="360"/>
      </w:pPr>
    </w:lvl>
    <w:lvl w:ilvl="2" w:tplc="145A0F92">
      <w:start w:val="1"/>
      <w:numFmt w:val="decimal"/>
      <w:lvlText w:val="%3."/>
      <w:lvlJc w:val="left"/>
      <w:pPr>
        <w:tabs>
          <w:tab w:val="num" w:pos="2160"/>
        </w:tabs>
        <w:ind w:left="2160" w:hanging="360"/>
      </w:pPr>
    </w:lvl>
    <w:lvl w:ilvl="3" w:tplc="9B4AE676" w:tentative="1">
      <w:start w:val="1"/>
      <w:numFmt w:val="decimal"/>
      <w:lvlText w:val="%4."/>
      <w:lvlJc w:val="left"/>
      <w:pPr>
        <w:tabs>
          <w:tab w:val="num" w:pos="2880"/>
        </w:tabs>
        <w:ind w:left="2880" w:hanging="360"/>
      </w:pPr>
    </w:lvl>
    <w:lvl w:ilvl="4" w:tplc="DCA897C6" w:tentative="1">
      <w:start w:val="1"/>
      <w:numFmt w:val="decimal"/>
      <w:lvlText w:val="%5."/>
      <w:lvlJc w:val="left"/>
      <w:pPr>
        <w:tabs>
          <w:tab w:val="num" w:pos="3600"/>
        </w:tabs>
        <w:ind w:left="3600" w:hanging="360"/>
      </w:pPr>
    </w:lvl>
    <w:lvl w:ilvl="5" w:tplc="2D5EF462" w:tentative="1">
      <w:start w:val="1"/>
      <w:numFmt w:val="decimal"/>
      <w:lvlText w:val="%6."/>
      <w:lvlJc w:val="left"/>
      <w:pPr>
        <w:tabs>
          <w:tab w:val="num" w:pos="4320"/>
        </w:tabs>
        <w:ind w:left="4320" w:hanging="360"/>
      </w:pPr>
    </w:lvl>
    <w:lvl w:ilvl="6" w:tplc="FC76FB06" w:tentative="1">
      <w:start w:val="1"/>
      <w:numFmt w:val="decimal"/>
      <w:lvlText w:val="%7."/>
      <w:lvlJc w:val="left"/>
      <w:pPr>
        <w:tabs>
          <w:tab w:val="num" w:pos="5040"/>
        </w:tabs>
        <w:ind w:left="5040" w:hanging="360"/>
      </w:pPr>
    </w:lvl>
    <w:lvl w:ilvl="7" w:tplc="DA2433B0" w:tentative="1">
      <w:start w:val="1"/>
      <w:numFmt w:val="decimal"/>
      <w:lvlText w:val="%8."/>
      <w:lvlJc w:val="left"/>
      <w:pPr>
        <w:tabs>
          <w:tab w:val="num" w:pos="5760"/>
        </w:tabs>
        <w:ind w:left="5760" w:hanging="360"/>
      </w:pPr>
    </w:lvl>
    <w:lvl w:ilvl="8" w:tplc="30BE3CB0" w:tentative="1">
      <w:start w:val="1"/>
      <w:numFmt w:val="decimal"/>
      <w:lvlText w:val="%9."/>
      <w:lvlJc w:val="left"/>
      <w:pPr>
        <w:tabs>
          <w:tab w:val="num" w:pos="6480"/>
        </w:tabs>
        <w:ind w:left="6480" w:hanging="360"/>
      </w:pPr>
    </w:lvl>
  </w:abstractNum>
  <w:abstractNum w:abstractNumId="1" w15:restartNumberingAfterBreak="0">
    <w:nsid w:val="0CED1E05"/>
    <w:multiLevelType w:val="hybridMultilevel"/>
    <w:tmpl w:val="9976DC9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495B95"/>
    <w:multiLevelType w:val="hybridMultilevel"/>
    <w:tmpl w:val="AB4E46CC"/>
    <w:lvl w:ilvl="0" w:tplc="DA2EB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B06243"/>
    <w:multiLevelType w:val="multilevel"/>
    <w:tmpl w:val="DE62F0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674368"/>
    <w:multiLevelType w:val="hybridMultilevel"/>
    <w:tmpl w:val="58809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06FAD"/>
    <w:multiLevelType w:val="hybridMultilevel"/>
    <w:tmpl w:val="3D9E6500"/>
    <w:lvl w:ilvl="0" w:tplc="08090015">
      <w:start w:val="1"/>
      <w:numFmt w:val="upperLetter"/>
      <w:lvlText w:val="%1."/>
      <w:lvlJc w:val="left"/>
      <w:pPr>
        <w:ind w:left="720" w:hanging="360"/>
      </w:pPr>
    </w:lvl>
    <w:lvl w:ilvl="1" w:tplc="353E10A6">
      <w:start w:val="1"/>
      <w:numFmt w:val="upp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2B2D9B"/>
    <w:multiLevelType w:val="hybridMultilevel"/>
    <w:tmpl w:val="BAAE1A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84172AB"/>
    <w:multiLevelType w:val="hybridMultilevel"/>
    <w:tmpl w:val="95FA3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AC74B1"/>
    <w:multiLevelType w:val="hybridMultilevel"/>
    <w:tmpl w:val="EC841456"/>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672D93"/>
    <w:multiLevelType w:val="hybridMultilevel"/>
    <w:tmpl w:val="17EC25C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6D2A30"/>
    <w:multiLevelType w:val="hybridMultilevel"/>
    <w:tmpl w:val="7ABE41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3447481"/>
    <w:multiLevelType w:val="hybridMultilevel"/>
    <w:tmpl w:val="A73C23B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7963BA"/>
    <w:multiLevelType w:val="hybridMultilevel"/>
    <w:tmpl w:val="4B38F3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7096A71"/>
    <w:multiLevelType w:val="hybridMultilevel"/>
    <w:tmpl w:val="6838B3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C3E35B8"/>
    <w:multiLevelType w:val="hybridMultilevel"/>
    <w:tmpl w:val="EC5892EE"/>
    <w:lvl w:ilvl="0" w:tplc="2EE674B4">
      <w:start w:val="1"/>
      <w:numFmt w:val="decimal"/>
      <w:lvlText w:val="%1."/>
      <w:lvlJc w:val="left"/>
      <w:pPr>
        <w:ind w:left="720" w:hanging="360"/>
      </w:pPr>
      <w:rPr>
        <w:rFonts w:asciiTheme="minorHAnsi" w:hAnsiTheme="minorHAnsi" w:eastAsia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D56BC7"/>
    <w:multiLevelType w:val="hybridMultilevel"/>
    <w:tmpl w:val="200AA8B8"/>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1C6177"/>
    <w:multiLevelType w:val="hybridMultilevel"/>
    <w:tmpl w:val="C882A1B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253117"/>
    <w:multiLevelType w:val="hybridMultilevel"/>
    <w:tmpl w:val="F9EEBB5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698B3C3A"/>
    <w:multiLevelType w:val="hybridMultilevel"/>
    <w:tmpl w:val="905C8C2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ECB2CAA"/>
    <w:multiLevelType w:val="hybridMultilevel"/>
    <w:tmpl w:val="58809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B37D9B"/>
    <w:multiLevelType w:val="hybridMultilevel"/>
    <w:tmpl w:val="EB7440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2FD146C"/>
    <w:multiLevelType w:val="hybridMultilevel"/>
    <w:tmpl w:val="655ABE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32C3656"/>
    <w:multiLevelType w:val="hybridMultilevel"/>
    <w:tmpl w:val="A4829EB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EF5748"/>
    <w:multiLevelType w:val="hybridMultilevel"/>
    <w:tmpl w:val="763EC984"/>
    <w:lvl w:ilvl="0" w:tplc="62B63DF6">
      <w:start w:val="1"/>
      <w:numFmt w:val="bullet"/>
      <w:lvlText w:val=" "/>
      <w:lvlJc w:val="left"/>
      <w:pPr>
        <w:tabs>
          <w:tab w:val="num" w:pos="720"/>
        </w:tabs>
        <w:ind w:left="720" w:hanging="360"/>
      </w:pPr>
      <w:rPr>
        <w:rFonts w:hint="default" w:ascii="Times New Roman" w:hAnsi="Times New Roman"/>
      </w:rPr>
    </w:lvl>
    <w:lvl w:ilvl="1" w:tplc="80245AA6" w:tentative="1">
      <w:start w:val="1"/>
      <w:numFmt w:val="bullet"/>
      <w:lvlText w:val=" "/>
      <w:lvlJc w:val="left"/>
      <w:pPr>
        <w:tabs>
          <w:tab w:val="num" w:pos="1440"/>
        </w:tabs>
        <w:ind w:left="1440" w:hanging="360"/>
      </w:pPr>
      <w:rPr>
        <w:rFonts w:hint="default" w:ascii="Times New Roman" w:hAnsi="Times New Roman"/>
      </w:rPr>
    </w:lvl>
    <w:lvl w:ilvl="2" w:tplc="F77A94F0" w:tentative="1">
      <w:start w:val="1"/>
      <w:numFmt w:val="bullet"/>
      <w:lvlText w:val=" "/>
      <w:lvlJc w:val="left"/>
      <w:pPr>
        <w:tabs>
          <w:tab w:val="num" w:pos="2160"/>
        </w:tabs>
        <w:ind w:left="2160" w:hanging="360"/>
      </w:pPr>
      <w:rPr>
        <w:rFonts w:hint="default" w:ascii="Times New Roman" w:hAnsi="Times New Roman"/>
      </w:rPr>
    </w:lvl>
    <w:lvl w:ilvl="3" w:tplc="4BFEB656" w:tentative="1">
      <w:start w:val="1"/>
      <w:numFmt w:val="bullet"/>
      <w:lvlText w:val=" "/>
      <w:lvlJc w:val="left"/>
      <w:pPr>
        <w:tabs>
          <w:tab w:val="num" w:pos="2880"/>
        </w:tabs>
        <w:ind w:left="2880" w:hanging="360"/>
      </w:pPr>
      <w:rPr>
        <w:rFonts w:hint="default" w:ascii="Times New Roman" w:hAnsi="Times New Roman"/>
      </w:rPr>
    </w:lvl>
    <w:lvl w:ilvl="4" w:tplc="93D83C58" w:tentative="1">
      <w:start w:val="1"/>
      <w:numFmt w:val="bullet"/>
      <w:lvlText w:val=" "/>
      <w:lvlJc w:val="left"/>
      <w:pPr>
        <w:tabs>
          <w:tab w:val="num" w:pos="3600"/>
        </w:tabs>
        <w:ind w:left="3600" w:hanging="360"/>
      </w:pPr>
      <w:rPr>
        <w:rFonts w:hint="default" w:ascii="Times New Roman" w:hAnsi="Times New Roman"/>
      </w:rPr>
    </w:lvl>
    <w:lvl w:ilvl="5" w:tplc="61B86124" w:tentative="1">
      <w:start w:val="1"/>
      <w:numFmt w:val="bullet"/>
      <w:lvlText w:val=" "/>
      <w:lvlJc w:val="left"/>
      <w:pPr>
        <w:tabs>
          <w:tab w:val="num" w:pos="4320"/>
        </w:tabs>
        <w:ind w:left="4320" w:hanging="360"/>
      </w:pPr>
      <w:rPr>
        <w:rFonts w:hint="default" w:ascii="Times New Roman" w:hAnsi="Times New Roman"/>
      </w:rPr>
    </w:lvl>
    <w:lvl w:ilvl="6" w:tplc="0F1AB1C2" w:tentative="1">
      <w:start w:val="1"/>
      <w:numFmt w:val="bullet"/>
      <w:lvlText w:val=" "/>
      <w:lvlJc w:val="left"/>
      <w:pPr>
        <w:tabs>
          <w:tab w:val="num" w:pos="5040"/>
        </w:tabs>
        <w:ind w:left="5040" w:hanging="360"/>
      </w:pPr>
      <w:rPr>
        <w:rFonts w:hint="default" w:ascii="Times New Roman" w:hAnsi="Times New Roman"/>
      </w:rPr>
    </w:lvl>
    <w:lvl w:ilvl="7" w:tplc="D4C2C014" w:tentative="1">
      <w:start w:val="1"/>
      <w:numFmt w:val="bullet"/>
      <w:lvlText w:val=" "/>
      <w:lvlJc w:val="left"/>
      <w:pPr>
        <w:tabs>
          <w:tab w:val="num" w:pos="5760"/>
        </w:tabs>
        <w:ind w:left="5760" w:hanging="360"/>
      </w:pPr>
      <w:rPr>
        <w:rFonts w:hint="default" w:ascii="Times New Roman" w:hAnsi="Times New Roman"/>
      </w:rPr>
    </w:lvl>
    <w:lvl w:ilvl="8" w:tplc="6008A6E0" w:tentative="1">
      <w:start w:val="1"/>
      <w:numFmt w:val="bullet"/>
      <w:lvlText w:val=" "/>
      <w:lvlJc w:val="left"/>
      <w:pPr>
        <w:tabs>
          <w:tab w:val="num" w:pos="6480"/>
        </w:tabs>
        <w:ind w:left="6480" w:hanging="360"/>
      </w:pPr>
      <w:rPr>
        <w:rFonts w:hint="default" w:ascii="Times New Roman" w:hAnsi="Times New Roman"/>
      </w:rPr>
    </w:lvl>
  </w:abstractNum>
  <w:abstractNum w:abstractNumId="24" w15:restartNumberingAfterBreak="0">
    <w:nsid w:val="7B956222"/>
    <w:multiLevelType w:val="hybridMultilevel"/>
    <w:tmpl w:val="146256E2"/>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21"/>
  </w:num>
  <w:num w:numId="5">
    <w:abstractNumId w:val="14"/>
  </w:num>
  <w:num w:numId="6">
    <w:abstractNumId w:val="5"/>
  </w:num>
  <w:num w:numId="7">
    <w:abstractNumId w:val="15"/>
  </w:num>
  <w:num w:numId="8">
    <w:abstractNumId w:val="8"/>
  </w:num>
  <w:num w:numId="9">
    <w:abstractNumId w:val="11"/>
  </w:num>
  <w:num w:numId="10">
    <w:abstractNumId w:val="24"/>
  </w:num>
  <w:num w:numId="11">
    <w:abstractNumId w:val="16"/>
  </w:num>
  <w:num w:numId="12">
    <w:abstractNumId w:val="22"/>
  </w:num>
  <w:num w:numId="13">
    <w:abstractNumId w:val="9"/>
  </w:num>
  <w:num w:numId="14">
    <w:abstractNumId w:val="1"/>
  </w:num>
  <w:num w:numId="15">
    <w:abstractNumId w:val="3"/>
    <w:lvlOverride w:ilvl="0">
      <w:lvl w:ilvl="0">
        <w:numFmt w:val="bullet"/>
        <w:lvlText w:val=""/>
        <w:lvlJc w:val="left"/>
        <w:pPr>
          <w:tabs>
            <w:tab w:val="num" w:pos="720"/>
          </w:tabs>
          <w:ind w:left="720" w:hanging="360"/>
        </w:pPr>
        <w:rPr>
          <w:rFonts w:hint="default" w:ascii="Wingdings" w:hAnsi="Wingdings"/>
          <w:sz w:val="20"/>
        </w:rPr>
      </w:lvl>
    </w:lvlOverride>
  </w:num>
  <w:num w:numId="16">
    <w:abstractNumId w:val="12"/>
  </w:num>
  <w:num w:numId="17">
    <w:abstractNumId w:val="20"/>
  </w:num>
  <w:num w:numId="18">
    <w:abstractNumId w:val="6"/>
  </w:num>
  <w:num w:numId="19">
    <w:abstractNumId w:val="23"/>
  </w:num>
  <w:num w:numId="20">
    <w:abstractNumId w:val="17"/>
  </w:num>
  <w:num w:numId="21">
    <w:abstractNumId w:val="4"/>
  </w:num>
  <w:num w:numId="22">
    <w:abstractNumId w:val="18"/>
  </w:num>
  <w:num w:numId="23">
    <w:abstractNumId w:val="10"/>
  </w:num>
  <w:num w:numId="24">
    <w:abstractNumId w:val="0"/>
  </w:num>
  <w:num w:numId="25">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2B"/>
    <w:rsid w:val="000134CE"/>
    <w:rsid w:val="0004084D"/>
    <w:rsid w:val="00071F56"/>
    <w:rsid w:val="0007412A"/>
    <w:rsid w:val="0008522F"/>
    <w:rsid w:val="000A28B0"/>
    <w:rsid w:val="000A2AEF"/>
    <w:rsid w:val="000A736D"/>
    <w:rsid w:val="000B2F39"/>
    <w:rsid w:val="000C09FF"/>
    <w:rsid w:val="000D03AB"/>
    <w:rsid w:val="000F5057"/>
    <w:rsid w:val="00145C86"/>
    <w:rsid w:val="0017545A"/>
    <w:rsid w:val="00175D2B"/>
    <w:rsid w:val="00177B9A"/>
    <w:rsid w:val="00177CD5"/>
    <w:rsid w:val="001866C0"/>
    <w:rsid w:val="001B26E7"/>
    <w:rsid w:val="001B522D"/>
    <w:rsid w:val="001B6763"/>
    <w:rsid w:val="001E2091"/>
    <w:rsid w:val="001E43EA"/>
    <w:rsid w:val="00225CB1"/>
    <w:rsid w:val="00226319"/>
    <w:rsid w:val="002343D2"/>
    <w:rsid w:val="00285D9F"/>
    <w:rsid w:val="002A78FF"/>
    <w:rsid w:val="002C447C"/>
    <w:rsid w:val="00337816"/>
    <w:rsid w:val="00350934"/>
    <w:rsid w:val="003722F8"/>
    <w:rsid w:val="0039464E"/>
    <w:rsid w:val="00396114"/>
    <w:rsid w:val="003B23F5"/>
    <w:rsid w:val="003B7E2F"/>
    <w:rsid w:val="003C2FE6"/>
    <w:rsid w:val="004113D0"/>
    <w:rsid w:val="00423B3D"/>
    <w:rsid w:val="004314E9"/>
    <w:rsid w:val="00451964"/>
    <w:rsid w:val="00455DEC"/>
    <w:rsid w:val="00484D48"/>
    <w:rsid w:val="00484F2A"/>
    <w:rsid w:val="004D7501"/>
    <w:rsid w:val="00504F86"/>
    <w:rsid w:val="00507AC7"/>
    <w:rsid w:val="00510D2D"/>
    <w:rsid w:val="005169EE"/>
    <w:rsid w:val="005563C5"/>
    <w:rsid w:val="0056479C"/>
    <w:rsid w:val="00576C74"/>
    <w:rsid w:val="005848EF"/>
    <w:rsid w:val="005D1AE9"/>
    <w:rsid w:val="0064011F"/>
    <w:rsid w:val="0065368E"/>
    <w:rsid w:val="00663893"/>
    <w:rsid w:val="006B3403"/>
    <w:rsid w:val="006B34FA"/>
    <w:rsid w:val="006B5ABC"/>
    <w:rsid w:val="006B6C03"/>
    <w:rsid w:val="006C3BFE"/>
    <w:rsid w:val="006E09FC"/>
    <w:rsid w:val="006E2404"/>
    <w:rsid w:val="006E2A01"/>
    <w:rsid w:val="00716681"/>
    <w:rsid w:val="00737276"/>
    <w:rsid w:val="007569E5"/>
    <w:rsid w:val="007B5694"/>
    <w:rsid w:val="007F260C"/>
    <w:rsid w:val="00820CD9"/>
    <w:rsid w:val="008920D6"/>
    <w:rsid w:val="00892A8D"/>
    <w:rsid w:val="008A47F0"/>
    <w:rsid w:val="00951B3D"/>
    <w:rsid w:val="00982277"/>
    <w:rsid w:val="009A08ED"/>
    <w:rsid w:val="009B0CC3"/>
    <w:rsid w:val="009B7667"/>
    <w:rsid w:val="00A23507"/>
    <w:rsid w:val="00A56A78"/>
    <w:rsid w:val="00A731F9"/>
    <w:rsid w:val="00AA6937"/>
    <w:rsid w:val="00AB768D"/>
    <w:rsid w:val="00AD5013"/>
    <w:rsid w:val="00AD732B"/>
    <w:rsid w:val="00AF09C1"/>
    <w:rsid w:val="00B067F6"/>
    <w:rsid w:val="00B0687D"/>
    <w:rsid w:val="00B133C9"/>
    <w:rsid w:val="00B30601"/>
    <w:rsid w:val="00B45CE8"/>
    <w:rsid w:val="00B60B2F"/>
    <w:rsid w:val="00B63C53"/>
    <w:rsid w:val="00B87AF5"/>
    <w:rsid w:val="00BB440F"/>
    <w:rsid w:val="00BD2856"/>
    <w:rsid w:val="00BF2BE5"/>
    <w:rsid w:val="00BF683D"/>
    <w:rsid w:val="00C11669"/>
    <w:rsid w:val="00C22D5F"/>
    <w:rsid w:val="00C251EB"/>
    <w:rsid w:val="00C6455A"/>
    <w:rsid w:val="00C74F07"/>
    <w:rsid w:val="00C8078B"/>
    <w:rsid w:val="00CC0424"/>
    <w:rsid w:val="00CD7082"/>
    <w:rsid w:val="00D10D53"/>
    <w:rsid w:val="00D21E13"/>
    <w:rsid w:val="00D474F7"/>
    <w:rsid w:val="00D75B14"/>
    <w:rsid w:val="00D90D27"/>
    <w:rsid w:val="00DA2AF1"/>
    <w:rsid w:val="00DA2F0C"/>
    <w:rsid w:val="00DB7828"/>
    <w:rsid w:val="00DC4D6F"/>
    <w:rsid w:val="00DD2EB2"/>
    <w:rsid w:val="00DE2FC5"/>
    <w:rsid w:val="00E22F82"/>
    <w:rsid w:val="00E41FF3"/>
    <w:rsid w:val="00E53CA1"/>
    <w:rsid w:val="00E65134"/>
    <w:rsid w:val="00E71268"/>
    <w:rsid w:val="00EA52EE"/>
    <w:rsid w:val="00ED632D"/>
    <w:rsid w:val="00EE4880"/>
    <w:rsid w:val="00EE5D02"/>
    <w:rsid w:val="00F007D5"/>
    <w:rsid w:val="00F33448"/>
    <w:rsid w:val="00F378C3"/>
    <w:rsid w:val="00F616D6"/>
    <w:rsid w:val="00F86E91"/>
    <w:rsid w:val="00FA5713"/>
    <w:rsid w:val="00FB0E21"/>
    <w:rsid w:val="00FD053D"/>
    <w:rsid w:val="00FE07C3"/>
    <w:rsid w:val="00FF5597"/>
    <w:rsid w:val="46869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7786"/>
  <w15:chartTrackingRefBased/>
  <w15:docId w15:val="{1076FFD8-ED54-4409-B507-2476C49288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0687D"/>
    <w:pPr>
      <w:keepNext/>
      <w:keepLines/>
      <w:spacing w:before="240" w:after="0"/>
      <w:outlineLvl w:val="0"/>
    </w:pPr>
    <w:rPr>
      <w:rFonts w:asciiTheme="majorHAnsi" w:hAnsiTheme="majorHAnsi" w:eastAsiaTheme="majorEastAsia" w:cstheme="majorBidi"/>
      <w:color w:val="202020" w:themeColor="accent1" w:themeShade="BF"/>
      <w:sz w:val="32"/>
      <w:szCs w:val="32"/>
    </w:rPr>
  </w:style>
  <w:style w:type="paragraph" w:styleId="Heading2">
    <w:name w:val="heading 2"/>
    <w:basedOn w:val="Normal"/>
    <w:next w:val="Normal"/>
    <w:link w:val="Heading2Char"/>
    <w:uiPriority w:val="9"/>
    <w:unhideWhenUsed/>
    <w:qFormat/>
    <w:rsid w:val="0039464E"/>
    <w:pPr>
      <w:keepNext/>
      <w:keepLines/>
      <w:spacing w:before="40" w:after="0"/>
      <w:outlineLvl w:val="1"/>
    </w:pPr>
    <w:rPr>
      <w:rFonts w:asciiTheme="majorHAnsi" w:hAnsiTheme="majorHAnsi" w:eastAsiaTheme="majorEastAsia" w:cstheme="majorBidi"/>
      <w:color w:val="202020"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75D2B"/>
    <w:pPr>
      <w:tabs>
        <w:tab w:val="center" w:pos="4513"/>
        <w:tab w:val="right" w:pos="9026"/>
      </w:tabs>
      <w:spacing w:after="0" w:line="240" w:lineRule="auto"/>
    </w:pPr>
  </w:style>
  <w:style w:type="character" w:styleId="HeaderChar" w:customStyle="1">
    <w:name w:val="Header Char"/>
    <w:basedOn w:val="DefaultParagraphFont"/>
    <w:link w:val="Header"/>
    <w:uiPriority w:val="99"/>
    <w:rsid w:val="00175D2B"/>
  </w:style>
  <w:style w:type="paragraph" w:styleId="Footer">
    <w:name w:val="footer"/>
    <w:basedOn w:val="Normal"/>
    <w:link w:val="FooterChar"/>
    <w:uiPriority w:val="99"/>
    <w:unhideWhenUsed/>
    <w:rsid w:val="00175D2B"/>
    <w:pPr>
      <w:tabs>
        <w:tab w:val="center" w:pos="4513"/>
        <w:tab w:val="right" w:pos="9026"/>
      </w:tabs>
      <w:spacing w:after="0" w:line="240" w:lineRule="auto"/>
    </w:pPr>
  </w:style>
  <w:style w:type="character" w:styleId="FooterChar" w:customStyle="1">
    <w:name w:val="Footer Char"/>
    <w:basedOn w:val="DefaultParagraphFont"/>
    <w:link w:val="Footer"/>
    <w:uiPriority w:val="99"/>
    <w:rsid w:val="00175D2B"/>
  </w:style>
  <w:style w:type="character" w:styleId="Hyperlink">
    <w:name w:val="Hyperlink"/>
    <w:basedOn w:val="DefaultParagraphFont"/>
    <w:uiPriority w:val="99"/>
    <w:unhideWhenUsed/>
    <w:rsid w:val="00175D2B"/>
    <w:rPr>
      <w:color w:val="005DBA" w:themeColor="hyperlink"/>
      <w:u w:val="single"/>
    </w:rPr>
  </w:style>
  <w:style w:type="paragraph" w:styleId="Title">
    <w:name w:val="Title"/>
    <w:basedOn w:val="Normal"/>
    <w:next w:val="Normal"/>
    <w:link w:val="TitleChar"/>
    <w:uiPriority w:val="10"/>
    <w:qFormat/>
    <w:rsid w:val="00B0687D"/>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0687D"/>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B0687D"/>
    <w:rPr>
      <w:rFonts w:asciiTheme="majorHAnsi" w:hAnsiTheme="majorHAnsi" w:eastAsiaTheme="majorEastAsia" w:cstheme="majorBidi"/>
      <w:color w:val="202020" w:themeColor="accent1" w:themeShade="BF"/>
      <w:sz w:val="32"/>
      <w:szCs w:val="32"/>
    </w:rPr>
  </w:style>
  <w:style w:type="paragraph" w:styleId="ListParagraph">
    <w:name w:val="List Paragraph"/>
    <w:basedOn w:val="Normal"/>
    <w:uiPriority w:val="34"/>
    <w:qFormat/>
    <w:rsid w:val="00B0687D"/>
    <w:pPr>
      <w:ind w:left="720"/>
      <w:contextualSpacing/>
    </w:pPr>
  </w:style>
  <w:style w:type="paragraph" w:styleId="NormalWeb">
    <w:name w:val="Normal (Web)"/>
    <w:basedOn w:val="Normal"/>
    <w:uiPriority w:val="99"/>
    <w:semiHidden/>
    <w:unhideWhenUsed/>
    <w:rsid w:val="00B63C53"/>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AF09C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39464E"/>
    <w:rPr>
      <w:rFonts w:asciiTheme="majorHAnsi" w:hAnsiTheme="majorHAnsi" w:eastAsiaTheme="majorEastAsia" w:cstheme="majorBidi"/>
      <w:color w:val="202020"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14994">
      <w:bodyDiv w:val="1"/>
      <w:marLeft w:val="0"/>
      <w:marRight w:val="0"/>
      <w:marTop w:val="0"/>
      <w:marBottom w:val="0"/>
      <w:divBdr>
        <w:top w:val="none" w:sz="0" w:space="0" w:color="auto"/>
        <w:left w:val="none" w:sz="0" w:space="0" w:color="auto"/>
        <w:bottom w:val="none" w:sz="0" w:space="0" w:color="auto"/>
        <w:right w:val="none" w:sz="0" w:space="0" w:color="auto"/>
      </w:divBdr>
    </w:div>
    <w:div w:id="73549300">
      <w:bodyDiv w:val="1"/>
      <w:marLeft w:val="0"/>
      <w:marRight w:val="0"/>
      <w:marTop w:val="0"/>
      <w:marBottom w:val="0"/>
      <w:divBdr>
        <w:top w:val="none" w:sz="0" w:space="0" w:color="auto"/>
        <w:left w:val="none" w:sz="0" w:space="0" w:color="auto"/>
        <w:bottom w:val="none" w:sz="0" w:space="0" w:color="auto"/>
        <w:right w:val="none" w:sz="0" w:space="0" w:color="auto"/>
      </w:divBdr>
    </w:div>
    <w:div w:id="74598060">
      <w:bodyDiv w:val="1"/>
      <w:marLeft w:val="0"/>
      <w:marRight w:val="0"/>
      <w:marTop w:val="0"/>
      <w:marBottom w:val="0"/>
      <w:divBdr>
        <w:top w:val="none" w:sz="0" w:space="0" w:color="auto"/>
        <w:left w:val="none" w:sz="0" w:space="0" w:color="auto"/>
        <w:bottom w:val="none" w:sz="0" w:space="0" w:color="auto"/>
        <w:right w:val="none" w:sz="0" w:space="0" w:color="auto"/>
      </w:divBdr>
    </w:div>
    <w:div w:id="99566488">
      <w:bodyDiv w:val="1"/>
      <w:marLeft w:val="0"/>
      <w:marRight w:val="0"/>
      <w:marTop w:val="0"/>
      <w:marBottom w:val="0"/>
      <w:divBdr>
        <w:top w:val="none" w:sz="0" w:space="0" w:color="auto"/>
        <w:left w:val="none" w:sz="0" w:space="0" w:color="auto"/>
        <w:bottom w:val="none" w:sz="0" w:space="0" w:color="auto"/>
        <w:right w:val="none" w:sz="0" w:space="0" w:color="auto"/>
      </w:divBdr>
    </w:div>
    <w:div w:id="266354905">
      <w:bodyDiv w:val="1"/>
      <w:marLeft w:val="0"/>
      <w:marRight w:val="0"/>
      <w:marTop w:val="0"/>
      <w:marBottom w:val="0"/>
      <w:divBdr>
        <w:top w:val="none" w:sz="0" w:space="0" w:color="auto"/>
        <w:left w:val="none" w:sz="0" w:space="0" w:color="auto"/>
        <w:bottom w:val="none" w:sz="0" w:space="0" w:color="auto"/>
        <w:right w:val="none" w:sz="0" w:space="0" w:color="auto"/>
      </w:divBdr>
    </w:div>
    <w:div w:id="308364426">
      <w:bodyDiv w:val="1"/>
      <w:marLeft w:val="0"/>
      <w:marRight w:val="0"/>
      <w:marTop w:val="0"/>
      <w:marBottom w:val="0"/>
      <w:divBdr>
        <w:top w:val="none" w:sz="0" w:space="0" w:color="auto"/>
        <w:left w:val="none" w:sz="0" w:space="0" w:color="auto"/>
        <w:bottom w:val="none" w:sz="0" w:space="0" w:color="auto"/>
        <w:right w:val="none" w:sz="0" w:space="0" w:color="auto"/>
      </w:divBdr>
    </w:div>
    <w:div w:id="330454321">
      <w:bodyDiv w:val="1"/>
      <w:marLeft w:val="0"/>
      <w:marRight w:val="0"/>
      <w:marTop w:val="0"/>
      <w:marBottom w:val="0"/>
      <w:divBdr>
        <w:top w:val="none" w:sz="0" w:space="0" w:color="auto"/>
        <w:left w:val="none" w:sz="0" w:space="0" w:color="auto"/>
        <w:bottom w:val="none" w:sz="0" w:space="0" w:color="auto"/>
        <w:right w:val="none" w:sz="0" w:space="0" w:color="auto"/>
      </w:divBdr>
    </w:div>
    <w:div w:id="424963438">
      <w:bodyDiv w:val="1"/>
      <w:marLeft w:val="0"/>
      <w:marRight w:val="0"/>
      <w:marTop w:val="0"/>
      <w:marBottom w:val="0"/>
      <w:divBdr>
        <w:top w:val="none" w:sz="0" w:space="0" w:color="auto"/>
        <w:left w:val="none" w:sz="0" w:space="0" w:color="auto"/>
        <w:bottom w:val="none" w:sz="0" w:space="0" w:color="auto"/>
        <w:right w:val="none" w:sz="0" w:space="0" w:color="auto"/>
      </w:divBdr>
    </w:div>
    <w:div w:id="497772563">
      <w:bodyDiv w:val="1"/>
      <w:marLeft w:val="0"/>
      <w:marRight w:val="0"/>
      <w:marTop w:val="0"/>
      <w:marBottom w:val="0"/>
      <w:divBdr>
        <w:top w:val="none" w:sz="0" w:space="0" w:color="auto"/>
        <w:left w:val="none" w:sz="0" w:space="0" w:color="auto"/>
        <w:bottom w:val="none" w:sz="0" w:space="0" w:color="auto"/>
        <w:right w:val="none" w:sz="0" w:space="0" w:color="auto"/>
      </w:divBdr>
    </w:div>
    <w:div w:id="553154215">
      <w:bodyDiv w:val="1"/>
      <w:marLeft w:val="0"/>
      <w:marRight w:val="0"/>
      <w:marTop w:val="0"/>
      <w:marBottom w:val="0"/>
      <w:divBdr>
        <w:top w:val="none" w:sz="0" w:space="0" w:color="auto"/>
        <w:left w:val="none" w:sz="0" w:space="0" w:color="auto"/>
        <w:bottom w:val="none" w:sz="0" w:space="0" w:color="auto"/>
        <w:right w:val="none" w:sz="0" w:space="0" w:color="auto"/>
      </w:divBdr>
    </w:div>
    <w:div w:id="713309340">
      <w:bodyDiv w:val="1"/>
      <w:marLeft w:val="0"/>
      <w:marRight w:val="0"/>
      <w:marTop w:val="0"/>
      <w:marBottom w:val="0"/>
      <w:divBdr>
        <w:top w:val="none" w:sz="0" w:space="0" w:color="auto"/>
        <w:left w:val="none" w:sz="0" w:space="0" w:color="auto"/>
        <w:bottom w:val="none" w:sz="0" w:space="0" w:color="auto"/>
        <w:right w:val="none" w:sz="0" w:space="0" w:color="auto"/>
      </w:divBdr>
    </w:div>
    <w:div w:id="772823742">
      <w:bodyDiv w:val="1"/>
      <w:marLeft w:val="0"/>
      <w:marRight w:val="0"/>
      <w:marTop w:val="0"/>
      <w:marBottom w:val="0"/>
      <w:divBdr>
        <w:top w:val="none" w:sz="0" w:space="0" w:color="auto"/>
        <w:left w:val="none" w:sz="0" w:space="0" w:color="auto"/>
        <w:bottom w:val="none" w:sz="0" w:space="0" w:color="auto"/>
        <w:right w:val="none" w:sz="0" w:space="0" w:color="auto"/>
      </w:divBdr>
    </w:div>
    <w:div w:id="1222404595">
      <w:bodyDiv w:val="1"/>
      <w:marLeft w:val="0"/>
      <w:marRight w:val="0"/>
      <w:marTop w:val="0"/>
      <w:marBottom w:val="0"/>
      <w:divBdr>
        <w:top w:val="none" w:sz="0" w:space="0" w:color="auto"/>
        <w:left w:val="none" w:sz="0" w:space="0" w:color="auto"/>
        <w:bottom w:val="none" w:sz="0" w:space="0" w:color="auto"/>
        <w:right w:val="none" w:sz="0" w:space="0" w:color="auto"/>
      </w:divBdr>
    </w:div>
    <w:div w:id="12617170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78">
          <w:marLeft w:val="2160"/>
          <w:marRight w:val="0"/>
          <w:marTop w:val="100"/>
          <w:marBottom w:val="0"/>
          <w:divBdr>
            <w:top w:val="none" w:sz="0" w:space="0" w:color="auto"/>
            <w:left w:val="none" w:sz="0" w:space="0" w:color="auto"/>
            <w:bottom w:val="none" w:sz="0" w:space="0" w:color="auto"/>
            <w:right w:val="none" w:sz="0" w:space="0" w:color="auto"/>
          </w:divBdr>
        </w:div>
        <w:div w:id="1795519938">
          <w:marLeft w:val="2160"/>
          <w:marRight w:val="0"/>
          <w:marTop w:val="100"/>
          <w:marBottom w:val="0"/>
          <w:divBdr>
            <w:top w:val="none" w:sz="0" w:space="0" w:color="auto"/>
            <w:left w:val="none" w:sz="0" w:space="0" w:color="auto"/>
            <w:bottom w:val="none" w:sz="0" w:space="0" w:color="auto"/>
            <w:right w:val="none" w:sz="0" w:space="0" w:color="auto"/>
          </w:divBdr>
        </w:div>
        <w:div w:id="1992439199">
          <w:marLeft w:val="2160"/>
          <w:marRight w:val="0"/>
          <w:marTop w:val="100"/>
          <w:marBottom w:val="0"/>
          <w:divBdr>
            <w:top w:val="none" w:sz="0" w:space="0" w:color="auto"/>
            <w:left w:val="none" w:sz="0" w:space="0" w:color="auto"/>
            <w:bottom w:val="none" w:sz="0" w:space="0" w:color="auto"/>
            <w:right w:val="none" w:sz="0" w:space="0" w:color="auto"/>
          </w:divBdr>
        </w:div>
      </w:divsChild>
    </w:div>
    <w:div w:id="1269463220">
      <w:bodyDiv w:val="1"/>
      <w:marLeft w:val="0"/>
      <w:marRight w:val="0"/>
      <w:marTop w:val="0"/>
      <w:marBottom w:val="0"/>
      <w:divBdr>
        <w:top w:val="none" w:sz="0" w:space="0" w:color="auto"/>
        <w:left w:val="none" w:sz="0" w:space="0" w:color="auto"/>
        <w:bottom w:val="none" w:sz="0" w:space="0" w:color="auto"/>
        <w:right w:val="none" w:sz="0" w:space="0" w:color="auto"/>
      </w:divBdr>
    </w:div>
    <w:div w:id="1296640383">
      <w:bodyDiv w:val="1"/>
      <w:marLeft w:val="0"/>
      <w:marRight w:val="0"/>
      <w:marTop w:val="0"/>
      <w:marBottom w:val="0"/>
      <w:divBdr>
        <w:top w:val="none" w:sz="0" w:space="0" w:color="auto"/>
        <w:left w:val="none" w:sz="0" w:space="0" w:color="auto"/>
        <w:bottom w:val="none" w:sz="0" w:space="0" w:color="auto"/>
        <w:right w:val="none" w:sz="0" w:space="0" w:color="auto"/>
      </w:divBdr>
    </w:div>
    <w:div w:id="1481192608">
      <w:bodyDiv w:val="1"/>
      <w:marLeft w:val="0"/>
      <w:marRight w:val="0"/>
      <w:marTop w:val="0"/>
      <w:marBottom w:val="0"/>
      <w:divBdr>
        <w:top w:val="none" w:sz="0" w:space="0" w:color="auto"/>
        <w:left w:val="none" w:sz="0" w:space="0" w:color="auto"/>
        <w:bottom w:val="none" w:sz="0" w:space="0" w:color="auto"/>
        <w:right w:val="none" w:sz="0" w:space="0" w:color="auto"/>
      </w:divBdr>
    </w:div>
    <w:div w:id="1536427739">
      <w:bodyDiv w:val="1"/>
      <w:marLeft w:val="0"/>
      <w:marRight w:val="0"/>
      <w:marTop w:val="0"/>
      <w:marBottom w:val="0"/>
      <w:divBdr>
        <w:top w:val="none" w:sz="0" w:space="0" w:color="auto"/>
        <w:left w:val="none" w:sz="0" w:space="0" w:color="auto"/>
        <w:bottom w:val="none" w:sz="0" w:space="0" w:color="auto"/>
        <w:right w:val="none" w:sz="0" w:space="0" w:color="auto"/>
      </w:divBdr>
    </w:div>
    <w:div w:id="1647011087">
      <w:bodyDiv w:val="1"/>
      <w:marLeft w:val="0"/>
      <w:marRight w:val="0"/>
      <w:marTop w:val="0"/>
      <w:marBottom w:val="0"/>
      <w:divBdr>
        <w:top w:val="none" w:sz="0" w:space="0" w:color="auto"/>
        <w:left w:val="none" w:sz="0" w:space="0" w:color="auto"/>
        <w:bottom w:val="none" w:sz="0" w:space="0" w:color="auto"/>
        <w:right w:val="none" w:sz="0" w:space="0" w:color="auto"/>
      </w:divBdr>
    </w:div>
    <w:div w:id="1669400076">
      <w:bodyDiv w:val="1"/>
      <w:marLeft w:val="0"/>
      <w:marRight w:val="0"/>
      <w:marTop w:val="0"/>
      <w:marBottom w:val="0"/>
      <w:divBdr>
        <w:top w:val="none" w:sz="0" w:space="0" w:color="auto"/>
        <w:left w:val="none" w:sz="0" w:space="0" w:color="auto"/>
        <w:bottom w:val="none" w:sz="0" w:space="0" w:color="auto"/>
        <w:right w:val="none" w:sz="0" w:space="0" w:color="auto"/>
      </w:divBdr>
    </w:div>
    <w:div w:id="1839731397">
      <w:bodyDiv w:val="1"/>
      <w:marLeft w:val="0"/>
      <w:marRight w:val="0"/>
      <w:marTop w:val="0"/>
      <w:marBottom w:val="0"/>
      <w:divBdr>
        <w:top w:val="none" w:sz="0" w:space="0" w:color="auto"/>
        <w:left w:val="none" w:sz="0" w:space="0" w:color="auto"/>
        <w:bottom w:val="none" w:sz="0" w:space="0" w:color="auto"/>
        <w:right w:val="none" w:sz="0" w:space="0" w:color="auto"/>
      </w:divBdr>
    </w:div>
    <w:div w:id="1843423135">
      <w:bodyDiv w:val="1"/>
      <w:marLeft w:val="0"/>
      <w:marRight w:val="0"/>
      <w:marTop w:val="0"/>
      <w:marBottom w:val="0"/>
      <w:divBdr>
        <w:top w:val="none" w:sz="0" w:space="0" w:color="auto"/>
        <w:left w:val="none" w:sz="0" w:space="0" w:color="auto"/>
        <w:bottom w:val="none" w:sz="0" w:space="0" w:color="auto"/>
        <w:right w:val="none" w:sz="0" w:space="0" w:color="auto"/>
      </w:divBdr>
    </w:div>
    <w:div w:id="1880244126">
      <w:bodyDiv w:val="1"/>
      <w:marLeft w:val="0"/>
      <w:marRight w:val="0"/>
      <w:marTop w:val="0"/>
      <w:marBottom w:val="0"/>
      <w:divBdr>
        <w:top w:val="none" w:sz="0" w:space="0" w:color="auto"/>
        <w:left w:val="none" w:sz="0" w:space="0" w:color="auto"/>
        <w:bottom w:val="none" w:sz="0" w:space="0" w:color="auto"/>
        <w:right w:val="none" w:sz="0" w:space="0" w:color="auto"/>
      </w:divBdr>
    </w:div>
    <w:div w:id="1963032106">
      <w:bodyDiv w:val="1"/>
      <w:marLeft w:val="0"/>
      <w:marRight w:val="0"/>
      <w:marTop w:val="0"/>
      <w:marBottom w:val="0"/>
      <w:divBdr>
        <w:top w:val="none" w:sz="0" w:space="0" w:color="auto"/>
        <w:left w:val="none" w:sz="0" w:space="0" w:color="auto"/>
        <w:bottom w:val="none" w:sz="0" w:space="0" w:color="auto"/>
        <w:right w:val="none" w:sz="0" w:space="0" w:color="auto"/>
      </w:divBdr>
    </w:div>
    <w:div w:id="1997760180">
      <w:bodyDiv w:val="1"/>
      <w:marLeft w:val="0"/>
      <w:marRight w:val="0"/>
      <w:marTop w:val="0"/>
      <w:marBottom w:val="0"/>
      <w:divBdr>
        <w:top w:val="none" w:sz="0" w:space="0" w:color="auto"/>
        <w:left w:val="none" w:sz="0" w:space="0" w:color="auto"/>
        <w:bottom w:val="none" w:sz="0" w:space="0" w:color="auto"/>
        <w:right w:val="none" w:sz="0" w:space="0" w:color="auto"/>
      </w:divBdr>
      <w:divsChild>
        <w:div w:id="450829095">
          <w:marLeft w:val="288"/>
          <w:marRight w:val="0"/>
          <w:marTop w:val="240"/>
          <w:marBottom w:val="40"/>
          <w:divBdr>
            <w:top w:val="none" w:sz="0" w:space="0" w:color="auto"/>
            <w:left w:val="none" w:sz="0" w:space="0" w:color="auto"/>
            <w:bottom w:val="none" w:sz="0" w:space="0" w:color="auto"/>
            <w:right w:val="none" w:sz="0" w:space="0" w:color="auto"/>
          </w:divBdr>
        </w:div>
        <w:div w:id="857934808">
          <w:marLeft w:val="288"/>
          <w:marRight w:val="0"/>
          <w:marTop w:val="240"/>
          <w:marBottom w:val="40"/>
          <w:divBdr>
            <w:top w:val="none" w:sz="0" w:space="0" w:color="auto"/>
            <w:left w:val="none" w:sz="0" w:space="0" w:color="auto"/>
            <w:bottom w:val="none" w:sz="0" w:space="0" w:color="auto"/>
            <w:right w:val="none" w:sz="0" w:space="0" w:color="auto"/>
          </w:divBdr>
        </w:div>
        <w:div w:id="1136802404">
          <w:marLeft w:val="288"/>
          <w:marRight w:val="0"/>
          <w:marTop w:val="240"/>
          <w:marBottom w:val="40"/>
          <w:divBdr>
            <w:top w:val="none" w:sz="0" w:space="0" w:color="auto"/>
            <w:left w:val="none" w:sz="0" w:space="0" w:color="auto"/>
            <w:bottom w:val="none" w:sz="0" w:space="0" w:color="auto"/>
            <w:right w:val="none" w:sz="0" w:space="0" w:color="auto"/>
          </w:divBdr>
        </w:div>
        <w:div w:id="1140731409">
          <w:marLeft w:val="288"/>
          <w:marRight w:val="0"/>
          <w:marTop w:val="240"/>
          <w:marBottom w:val="40"/>
          <w:divBdr>
            <w:top w:val="none" w:sz="0" w:space="0" w:color="auto"/>
            <w:left w:val="none" w:sz="0" w:space="0" w:color="auto"/>
            <w:bottom w:val="none" w:sz="0" w:space="0" w:color="auto"/>
            <w:right w:val="none" w:sz="0" w:space="0" w:color="auto"/>
          </w:divBdr>
        </w:div>
        <w:div w:id="1623725964">
          <w:marLeft w:val="288"/>
          <w:marRight w:val="0"/>
          <w:marTop w:val="240"/>
          <w:marBottom w:val="40"/>
          <w:divBdr>
            <w:top w:val="none" w:sz="0" w:space="0" w:color="auto"/>
            <w:left w:val="none" w:sz="0" w:space="0" w:color="auto"/>
            <w:bottom w:val="none" w:sz="0" w:space="0" w:color="auto"/>
            <w:right w:val="none" w:sz="0" w:space="0" w:color="auto"/>
          </w:divBdr>
        </w:div>
      </w:divsChild>
    </w:div>
    <w:div w:id="1998220613">
      <w:bodyDiv w:val="1"/>
      <w:marLeft w:val="0"/>
      <w:marRight w:val="0"/>
      <w:marTop w:val="0"/>
      <w:marBottom w:val="0"/>
      <w:divBdr>
        <w:top w:val="none" w:sz="0" w:space="0" w:color="auto"/>
        <w:left w:val="none" w:sz="0" w:space="0" w:color="auto"/>
        <w:bottom w:val="none" w:sz="0" w:space="0" w:color="auto"/>
        <w:right w:val="none" w:sz="0" w:space="0" w:color="auto"/>
      </w:divBdr>
    </w:div>
    <w:div w:id="207423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5.jpeg" Id="rId13" /><Relationship Type="http://schemas.openxmlformats.org/officeDocument/2006/relationships/image" Target="media/image7.jpeg" Id="rId18" /><Relationship Type="http://schemas.openxmlformats.org/officeDocument/2006/relationships/settings" Target="settings.xml" Id="rId3" /><Relationship Type="http://schemas.openxmlformats.org/officeDocument/2006/relationships/header" Target="header1.xml" Id="rId21" /><Relationship Type="http://schemas.openxmlformats.org/officeDocument/2006/relationships/image" Target="media/image1.png" Id="rId7" /><Relationship Type="http://schemas.openxmlformats.org/officeDocument/2006/relationships/hyperlink" Target="https://www.google.com/url?q=http://8tracks.com/explore/sunbathing/recent&amp;sa=U&amp;ved=0ahUKEwjDv-CBqLXcAhVJJVAKHbwNCV0QwW4IPDAT&amp;usg=AOvVaw0MQkr6_q-fBXlocyTWALqw" TargetMode="External" Id="rId12" /><Relationship Type="http://schemas.openxmlformats.org/officeDocument/2006/relationships/hyperlink" Target="http://www.economics.ox.ac.uk/Department-of-Economics-Discussion-Paper-Series/the-benefits-of-forced-experimentation-striking-evidence-from-the-london-underground-network" TargetMode="External" Id="rId17" /><Relationship Type="http://schemas.openxmlformats.org/officeDocument/2006/relationships/styles" Target="styles.xml" Id="rId2" /><Relationship Type="http://schemas.openxmlformats.org/officeDocument/2006/relationships/image" Target="media/image6.jpeg" Id="rId16" /><Relationship Type="http://schemas.openxmlformats.org/officeDocument/2006/relationships/image" Target="media/image9.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bhf.org.uk/~/media/files/publications/policy-documents/bhf_portion_distortion_oct2013.pdf" TargetMode="External" Id="rId11" /><Relationship Type="http://schemas.openxmlformats.org/officeDocument/2006/relationships/theme" Target="theme/theme1.xml" Id="rId24" /><Relationship Type="http://schemas.openxmlformats.org/officeDocument/2006/relationships/footnotes" Target="footnotes.xml" Id="rId5" /><Relationship Type="http://schemas.openxmlformats.org/officeDocument/2006/relationships/hyperlink" Target="http://www.ncbi.nlm.nih.gov/pubmed/12372079" TargetMode="External" Id="rId15" /><Relationship Type="http://schemas.openxmlformats.org/officeDocument/2006/relationships/fontTable" Target="fontTable.xml" Id="rId23" /><Relationship Type="http://schemas.openxmlformats.org/officeDocument/2006/relationships/image" Target="media/image4.jpeg" Id="rId10" /><Relationship Type="http://schemas.openxmlformats.org/officeDocument/2006/relationships/image" Target="media/image8.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www.ncbi.nlm.nih.gov/pubmed/15868284" TargetMode="External" Id="rId14" /><Relationship Type="http://schemas.openxmlformats.org/officeDocument/2006/relationships/footer" Target="footer1.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smootheconomics.co.uk" TargetMode="External"/></Relationships>
</file>

<file path=word/theme/theme1.xml><?xml version="1.0" encoding="utf-8"?>
<a:theme xmlns:a="http://schemas.openxmlformats.org/drawingml/2006/main" name="Office Theme">
  <a:themeElements>
    <a:clrScheme name="Custom 6">
      <a:dk1>
        <a:srgbClr val="2C2C2C"/>
      </a:dk1>
      <a:lt1>
        <a:srgbClr val="2C2C2C"/>
      </a:lt1>
      <a:dk2>
        <a:srgbClr val="2C2C2C"/>
      </a:dk2>
      <a:lt2>
        <a:srgbClr val="E9E9E9"/>
      </a:lt2>
      <a:accent1>
        <a:srgbClr val="2C2C2C"/>
      </a:accent1>
      <a:accent2>
        <a:srgbClr val="A5D028"/>
      </a:accent2>
      <a:accent3>
        <a:srgbClr val="08CC78"/>
      </a:accent3>
      <a:accent4>
        <a:srgbClr val="F24099"/>
      </a:accent4>
      <a:accent5>
        <a:srgbClr val="FFC000"/>
      </a:accent5>
      <a:accent6>
        <a:srgbClr val="F56617"/>
      </a:accent6>
      <a:hlink>
        <a:srgbClr val="005DBA"/>
      </a:hlink>
      <a:folHlink>
        <a:srgbClr val="6C60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448</TotalTime>
  <Pages>1</Pages>
  <Words>5365</Words>
  <Characters>30587</Characters>
  <Application>Microsoft Office Word</Application>
  <DocSecurity>4</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Merchant Taylors School</Company>
  <LinksUpToDate>false</LinksUpToDate>
  <CharactersWithSpaces>35881</CharactersWithSpaces>
  <SharedDoc>false</SharedDoc>
  <HLinks>
    <vt:vector size="30" baseType="variant">
      <vt:variant>
        <vt:i4>3866724</vt:i4>
      </vt:variant>
      <vt:variant>
        <vt:i4>9</vt:i4>
      </vt:variant>
      <vt:variant>
        <vt:i4>0</vt:i4>
      </vt:variant>
      <vt:variant>
        <vt:i4>5</vt:i4>
      </vt:variant>
      <vt:variant>
        <vt:lpwstr>http://www.economics.ox.ac.uk/Department-of-Economics-Discussion-Paper-Series/the-benefits-of-forced-experimentation-striking-evidence-from-the-london-underground-network</vt:lpwstr>
      </vt:variant>
      <vt:variant>
        <vt:lpwstr/>
      </vt:variant>
      <vt:variant>
        <vt:i4>3604515</vt:i4>
      </vt:variant>
      <vt:variant>
        <vt:i4>6</vt:i4>
      </vt:variant>
      <vt:variant>
        <vt:i4>0</vt:i4>
      </vt:variant>
      <vt:variant>
        <vt:i4>5</vt:i4>
      </vt:variant>
      <vt:variant>
        <vt:lpwstr>http://www.ncbi.nlm.nih.gov/pubmed/12372079</vt:lpwstr>
      </vt:variant>
      <vt:variant>
        <vt:lpwstr/>
      </vt:variant>
      <vt:variant>
        <vt:i4>3735591</vt:i4>
      </vt:variant>
      <vt:variant>
        <vt:i4>3</vt:i4>
      </vt:variant>
      <vt:variant>
        <vt:i4>0</vt:i4>
      </vt:variant>
      <vt:variant>
        <vt:i4>5</vt:i4>
      </vt:variant>
      <vt:variant>
        <vt:lpwstr>http://www.ncbi.nlm.nih.gov/pubmed/15868284</vt:lpwstr>
      </vt:variant>
      <vt:variant>
        <vt:lpwstr/>
      </vt:variant>
      <vt:variant>
        <vt:i4>8060993</vt:i4>
      </vt:variant>
      <vt:variant>
        <vt:i4>0</vt:i4>
      </vt:variant>
      <vt:variant>
        <vt:i4>0</vt:i4>
      </vt:variant>
      <vt:variant>
        <vt:i4>5</vt:i4>
      </vt:variant>
      <vt:variant>
        <vt:lpwstr>https://www.bhf.org.uk/~/media/files/publications/policy-documents/bhf_portion_distortion_oct2013.pdf</vt:lpwstr>
      </vt:variant>
      <vt:variant>
        <vt:lpwstr/>
      </vt:variant>
      <vt:variant>
        <vt:i4>1703949</vt:i4>
      </vt:variant>
      <vt:variant>
        <vt:i4>0</vt:i4>
      </vt:variant>
      <vt:variant>
        <vt:i4>0</vt:i4>
      </vt:variant>
      <vt:variant>
        <vt:i4>5</vt:i4>
      </vt:variant>
      <vt:variant>
        <vt:lpwstr>http://www.smootheconomics.co.uk/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O'Grady (MTS - Economics)</dc:creator>
  <cp:keywords/>
  <dc:description/>
  <cp:lastModifiedBy>O'Grady, Hugo (SHHS) Staff</cp:lastModifiedBy>
  <cp:revision>117</cp:revision>
  <dcterms:created xsi:type="dcterms:W3CDTF">2020-09-03T17:16:00Z</dcterms:created>
  <dcterms:modified xsi:type="dcterms:W3CDTF">2021-10-12T16:19:00Z</dcterms:modified>
</cp:coreProperties>
</file>