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432F2" w14:textId="77777777" w:rsidR="00857EE2" w:rsidRDefault="00857EE2" w:rsidP="00F4226E">
      <w:pPr>
        <w:pStyle w:val="Heading1"/>
        <w:rPr>
          <w:color w:val="auto"/>
          <w:spacing w:val="-10"/>
          <w:kern w:val="28"/>
          <w:sz w:val="56"/>
          <w:szCs w:val="56"/>
          <w:lang w:val="en-US"/>
        </w:rPr>
      </w:pPr>
      <w:r w:rsidRPr="00857EE2">
        <w:rPr>
          <w:color w:val="auto"/>
          <w:spacing w:val="-10"/>
          <w:kern w:val="28"/>
          <w:sz w:val="56"/>
          <w:szCs w:val="56"/>
          <w:lang w:val="en-US"/>
        </w:rPr>
        <w:t>Policy Responses to the Great Depression and Global Financial Crisis</w:t>
      </w:r>
    </w:p>
    <w:p w14:paraId="50A3D43D" w14:textId="4E10CFE4" w:rsidR="00F4226E" w:rsidRDefault="00F4226E" w:rsidP="00F4226E">
      <w:pPr>
        <w:pStyle w:val="Heading1"/>
      </w:pPr>
      <w:r>
        <w:t>Starter - Recap Question</w:t>
      </w:r>
    </w:p>
    <w:p w14:paraId="38121508" w14:textId="77777777" w:rsidR="00F4226E" w:rsidRDefault="00F4226E" w:rsidP="00F4226E">
      <w:r>
        <w:rPr>
          <w:b/>
          <w:bCs/>
          <w:u w:val="single"/>
        </w:rPr>
        <w:t>Instructions:</w:t>
      </w:r>
      <w:r>
        <w:t xml:space="preserve"> Test yourself with the below quick question</w:t>
      </w:r>
    </w:p>
    <w:p w14:paraId="70665358" w14:textId="454A2FB6" w:rsidR="00EB675F" w:rsidRDefault="00857EE2" w:rsidP="00857EE2">
      <w:r>
        <w:t>What is meant by a Recession?</w:t>
      </w:r>
    </w:p>
    <w:p w14:paraId="7A3BB592" w14:textId="77777777" w:rsidR="00862FB2" w:rsidRDefault="00862FB2" w:rsidP="00862FB2">
      <w:r w:rsidRPr="00F86E91">
        <w:t>……………………………………………………………………………………………………………………………………………………………………………………</w:t>
      </w:r>
    </w:p>
    <w:p w14:paraId="5FB1AD2E" w14:textId="77777777" w:rsidR="00862FB2" w:rsidRPr="00F86E91" w:rsidRDefault="00862FB2" w:rsidP="00862FB2">
      <w:r w:rsidRPr="00F86E91">
        <w:t>……………………………………………………………………………………………………………………………………………………………………………………</w:t>
      </w:r>
    </w:p>
    <w:p w14:paraId="689EF01B" w14:textId="218D1D7E" w:rsidR="00862FB2" w:rsidRDefault="00862FB2" w:rsidP="00857EE2">
      <w:r w:rsidRPr="00F86E91">
        <w:t>……………………………………………………………………………………………………………………………………………………………………………………</w:t>
      </w:r>
    </w:p>
    <w:p w14:paraId="699FF7CD" w14:textId="0DCD5D70" w:rsidR="00857EE2" w:rsidRDefault="00857EE2" w:rsidP="00857EE2">
      <w:r>
        <w:t>What is meant by a Slump?</w:t>
      </w:r>
    </w:p>
    <w:p w14:paraId="6E103264" w14:textId="77777777" w:rsidR="00862FB2" w:rsidRDefault="00862FB2" w:rsidP="00862FB2">
      <w:r w:rsidRPr="00F86E91">
        <w:t>……………………………………………………………………………………………………………………………………………………………………………………</w:t>
      </w:r>
    </w:p>
    <w:p w14:paraId="7E6A0B8E" w14:textId="77777777" w:rsidR="00862FB2" w:rsidRPr="00F86E91" w:rsidRDefault="00862FB2" w:rsidP="00862FB2">
      <w:r w:rsidRPr="00F86E91">
        <w:t>……………………………………………………………………………………………………………………………………………………………………………………</w:t>
      </w:r>
    </w:p>
    <w:p w14:paraId="36FD7073" w14:textId="77777777" w:rsidR="00862FB2" w:rsidRPr="00F86E91" w:rsidRDefault="00862FB2" w:rsidP="00862FB2">
      <w:r w:rsidRPr="00F86E91">
        <w:t>……………………………………………………………………………………………………………………………………………………………………………………</w:t>
      </w:r>
    </w:p>
    <w:p w14:paraId="4229CD45" w14:textId="4CAD8293" w:rsidR="00857EE2" w:rsidRDefault="00862FB2" w:rsidP="00857EE2">
      <w:r>
        <w:t>What is the difference between monetary and fiscal policy?</w:t>
      </w:r>
    </w:p>
    <w:p w14:paraId="738614B8" w14:textId="77777777" w:rsidR="00862FB2" w:rsidRDefault="00862FB2" w:rsidP="00862FB2">
      <w:r w:rsidRPr="00F86E91">
        <w:t>……………………………………………………………………………………………………………………………………………………………………………………</w:t>
      </w:r>
    </w:p>
    <w:p w14:paraId="79D5DBD7" w14:textId="77777777" w:rsidR="00862FB2" w:rsidRPr="00F86E91" w:rsidRDefault="00862FB2" w:rsidP="00862FB2">
      <w:r w:rsidRPr="00F86E91">
        <w:t>……………………………………………………………………………………………………………………………………………………………………………………</w:t>
      </w:r>
    </w:p>
    <w:p w14:paraId="37771CF7" w14:textId="654F99AF" w:rsidR="00862FB2" w:rsidRDefault="00862FB2" w:rsidP="00857EE2">
      <w:r w:rsidRPr="00F86E91">
        <w:t>…………………………………………………………………………………………………</w:t>
      </w:r>
      <w:r w:rsidR="00B80CCB">
        <w:t>…………………………………………………………………………………</w:t>
      </w:r>
    </w:p>
    <w:p w14:paraId="68F9D373" w14:textId="4E1A24EC" w:rsidR="00B0687D" w:rsidRPr="00A731F9" w:rsidRDefault="00B0687D" w:rsidP="00B0687D">
      <w:pPr>
        <w:pStyle w:val="Heading1"/>
      </w:pPr>
      <w:r w:rsidRPr="00A731F9">
        <w:t>Presentation</w:t>
      </w:r>
      <w:r w:rsidR="00862FB2">
        <w:t xml:space="preserve"> 1 - </w:t>
      </w:r>
      <w:r w:rsidR="00862FB2" w:rsidRPr="00862FB2">
        <w:t>Intro to the Great Depression</w:t>
      </w:r>
    </w:p>
    <w:p w14:paraId="63F26914" w14:textId="77777777" w:rsidR="003A2353" w:rsidRDefault="003A2353" w:rsidP="003A2353">
      <w:r>
        <w:t>Complete the activities below so as to have a complete set of Notes:</w:t>
      </w:r>
    </w:p>
    <w:p w14:paraId="674D75F6" w14:textId="6BB1952C" w:rsidR="00862FB2" w:rsidRDefault="00862FB2" w:rsidP="00862FB2">
      <w:r w:rsidRPr="00862FB2">
        <w:rPr>
          <w:b/>
          <w:u w:val="single"/>
        </w:rPr>
        <w:t>Definition:</w:t>
      </w:r>
      <w:r>
        <w:t xml:space="preserve"> </w:t>
      </w:r>
      <w:r w:rsidRPr="00862FB2">
        <w:rPr>
          <w:bCs/>
          <w:i/>
        </w:rPr>
        <w:t>The Great Depression</w:t>
      </w:r>
    </w:p>
    <w:p w14:paraId="617EA66D" w14:textId="77777777" w:rsidR="00862FB2" w:rsidRDefault="00862FB2" w:rsidP="00862FB2">
      <w:r w:rsidRPr="00F86E91">
        <w:t>……………………………………………………………………………………………………………………………………………………………………………………</w:t>
      </w:r>
    </w:p>
    <w:p w14:paraId="36FD3897" w14:textId="3C556A85" w:rsidR="00B80CCB" w:rsidRDefault="00862FB2" w:rsidP="00862FB2">
      <w:r w:rsidRPr="00F86E91">
        <w:t>…………………………………………………………………………………………………</w:t>
      </w:r>
      <w:r w:rsidR="00B80CCB">
        <w:t>…………………………………………………………………………………</w:t>
      </w:r>
    </w:p>
    <w:p w14:paraId="6105EDCE" w14:textId="56668B5C" w:rsidR="00A731F9" w:rsidRDefault="00B80CCB" w:rsidP="00862FB2">
      <w:r w:rsidRPr="00B80CCB">
        <w:rPr>
          <w:b/>
          <w:u w:val="single"/>
        </w:rPr>
        <w:t>Key Notes:</w:t>
      </w:r>
      <w:r>
        <w:t xml:space="preserve"> Causes</w:t>
      </w:r>
    </w:p>
    <w:p w14:paraId="7044990B" w14:textId="2B01A60C" w:rsidR="00B80CCB" w:rsidRDefault="00B80CCB" w:rsidP="00862FB2">
      <w:pPr>
        <w:rPr>
          <w:i/>
        </w:rPr>
      </w:pPr>
      <w:r w:rsidRPr="00B80CCB">
        <w:rPr>
          <w:i/>
          <w:noProof/>
          <w:lang w:eastAsia="en-GB"/>
        </w:rPr>
        <mc:AlternateContent>
          <mc:Choice Requires="wps">
            <w:drawing>
              <wp:anchor distT="45720" distB="45720" distL="114300" distR="114300" simplePos="0" relativeHeight="251659264" behindDoc="0" locked="0" layoutInCell="1" allowOverlap="1" wp14:anchorId="6E0FD8D8" wp14:editId="2AF63DE1">
                <wp:simplePos x="0" y="0"/>
                <wp:positionH relativeFrom="margin">
                  <wp:posOffset>0</wp:posOffset>
                </wp:positionH>
                <wp:positionV relativeFrom="paragraph">
                  <wp:posOffset>231775</wp:posOffset>
                </wp:positionV>
                <wp:extent cx="3143250" cy="428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428625"/>
                        </a:xfrm>
                        <a:prstGeom prst="rect">
                          <a:avLst/>
                        </a:prstGeom>
                        <a:solidFill>
                          <a:srgbClr val="FFFFFF"/>
                        </a:solidFill>
                        <a:ln w="9525">
                          <a:solidFill>
                            <a:srgbClr val="000000"/>
                          </a:solidFill>
                          <a:miter lim="800000"/>
                          <a:headEnd/>
                          <a:tailEnd/>
                        </a:ln>
                      </wps:spPr>
                      <wps:txbx>
                        <w:txbxContent>
                          <w:p w14:paraId="065B8E3A" w14:textId="782D67B3" w:rsidR="00B4791F" w:rsidRPr="00B80CCB" w:rsidRDefault="00B4791F" w:rsidP="00B80CCB">
                            <w:r w:rsidRPr="00B80CCB">
                              <w:t>In 1929, after a decade of rapid growth and a huge rise in share prices, the US stock exchange crashed.</w:t>
                            </w:r>
                          </w:p>
                          <w:p w14:paraId="14E0F3D5" w14:textId="0B593405" w:rsidR="00B4791F" w:rsidRDefault="00B47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FD8D8" id="_x0000_t202" coordsize="21600,21600" o:spt="202" path="m,l,21600r21600,l21600,xe">
                <v:stroke joinstyle="miter"/>
                <v:path gradientshapeok="t" o:connecttype="rect"/>
              </v:shapetype>
              <v:shape id="Text Box 2" o:spid="_x0000_s1026" type="#_x0000_t202" style="position:absolute;margin-left:0;margin-top:18.25pt;width:247.5pt;height:3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">
                <v:textbox>
                  <w:txbxContent>
                    <w:p w14:paraId="065B8E3A" w14:textId="782D67B3" w:rsidR="00B4791F" w:rsidRPr="00B80CCB" w:rsidRDefault="00B4791F" w:rsidP="00B80CCB">
                      <w:r w:rsidRPr="00B80CCB">
                        <w:t>In 1929, after a decade of rapid growth and a huge rise in share prices, the US stock exchange crashed.</w:t>
                      </w:r>
                    </w:p>
                    <w:p w14:paraId="14E0F3D5" w14:textId="0B593405" w:rsidR="00B4791F" w:rsidRDefault="00B4791F"/>
                  </w:txbxContent>
                </v:textbox>
                <w10:wrap type="square" anchorx="margin"/>
              </v:shape>
            </w:pict>
          </mc:Fallback>
        </mc:AlternateContent>
      </w:r>
      <w:r w:rsidRPr="00B80CCB">
        <w:rPr>
          <w:i/>
          <w:noProof/>
          <w:lang w:eastAsia="en-GB"/>
        </w:rPr>
        <mc:AlternateContent>
          <mc:Choice Requires="wps">
            <w:drawing>
              <wp:anchor distT="45720" distB="45720" distL="114300" distR="114300" simplePos="0" relativeHeight="251661312" behindDoc="0" locked="0" layoutInCell="1" allowOverlap="1" wp14:anchorId="254BC65A" wp14:editId="6EEA5C78">
                <wp:simplePos x="0" y="0"/>
                <wp:positionH relativeFrom="margin">
                  <wp:posOffset>3562350</wp:posOffset>
                </wp:positionH>
                <wp:positionV relativeFrom="paragraph">
                  <wp:posOffset>231775</wp:posOffset>
                </wp:positionV>
                <wp:extent cx="3133725" cy="8477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847725"/>
                        </a:xfrm>
                        <a:prstGeom prst="rect">
                          <a:avLst/>
                        </a:prstGeom>
                        <a:solidFill>
                          <a:srgbClr val="FFFFFF"/>
                        </a:solidFill>
                        <a:ln w="9525">
                          <a:solidFill>
                            <a:srgbClr val="000000"/>
                          </a:solidFill>
                          <a:miter lim="800000"/>
                          <a:headEnd/>
                          <a:tailEnd/>
                        </a:ln>
                      </wps:spPr>
                      <wps:txbx>
                        <w:txbxContent>
                          <w:p w14:paraId="1718A770" w14:textId="41F47F3E" w:rsidR="00B4791F" w:rsidRPr="00B80CCB" w:rsidRDefault="00B4791F" w:rsidP="00B80CCB">
                            <w:r w:rsidRPr="00B80CCB">
                              <w:t>Widespread share ownership among middle-income households meant consumption plummeted an</w:t>
                            </w:r>
                            <w:r>
                              <w:t>d a huge loss</w:t>
                            </w:r>
                            <w:r w:rsidRPr="00B80CCB">
                              <w:t xml:space="preserve"> of confidence, slashing investment and causing business closures</w:t>
                            </w:r>
                            <w:r>
                              <w:t>.</w:t>
                            </w:r>
                          </w:p>
                          <w:p w14:paraId="6B9D0FD0" w14:textId="77777777" w:rsidR="00B4791F" w:rsidRDefault="00B47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BC65A" id="_x0000_s1027" type="#_x0000_t202" style="position:absolute;margin-left:280.5pt;margin-top:18.25pt;width:246.75pt;height:6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">
                <v:textbox>
                  <w:txbxContent>
                    <w:p w14:paraId="1718A770" w14:textId="41F47F3E" w:rsidR="00B4791F" w:rsidRPr="00B80CCB" w:rsidRDefault="00B4791F" w:rsidP="00B80CCB">
                      <w:r w:rsidRPr="00B80CCB">
                        <w:t>Widespread share ownership among middle-income households meant consumption plummeted an</w:t>
                      </w:r>
                      <w:r>
                        <w:t>d a huge loss</w:t>
                      </w:r>
                      <w:r w:rsidRPr="00B80CCB">
                        <w:t xml:space="preserve"> of confidence, slashing investment and causing business closures</w:t>
                      </w:r>
                      <w:r>
                        <w:t>.</w:t>
                      </w:r>
                    </w:p>
                    <w:p w14:paraId="6B9D0FD0" w14:textId="77777777" w:rsidR="00B4791F" w:rsidRDefault="00B4791F"/>
                  </w:txbxContent>
                </v:textbox>
                <w10:wrap type="square" anchorx="margin"/>
              </v:shape>
            </w:pict>
          </mc:Fallback>
        </mc:AlternateContent>
      </w:r>
      <w:r>
        <w:rPr>
          <w:i/>
        </w:rPr>
        <w:t>Connect the boxes in the correct order so as to have a coherent logical chain of analysis</w:t>
      </w:r>
    </w:p>
    <w:p w14:paraId="3A882FFA" w14:textId="616B6C3A" w:rsidR="00B80CCB" w:rsidRDefault="00B80CCB" w:rsidP="00862FB2">
      <w:pPr>
        <w:rPr>
          <w:i/>
        </w:rPr>
      </w:pPr>
      <w:r w:rsidRPr="00B80CCB">
        <w:rPr>
          <w:i/>
          <w:noProof/>
          <w:lang w:eastAsia="en-GB"/>
        </w:rPr>
        <mc:AlternateContent>
          <mc:Choice Requires="wps">
            <w:drawing>
              <wp:anchor distT="45720" distB="45720" distL="114300" distR="114300" simplePos="0" relativeHeight="251663360" behindDoc="0" locked="0" layoutInCell="1" allowOverlap="1" wp14:anchorId="3A500471" wp14:editId="7D1EE079">
                <wp:simplePos x="0" y="0"/>
                <wp:positionH relativeFrom="margin">
                  <wp:posOffset>-152400</wp:posOffset>
                </wp:positionH>
                <wp:positionV relativeFrom="paragraph">
                  <wp:posOffset>669925</wp:posOffset>
                </wp:positionV>
                <wp:extent cx="3182620" cy="638175"/>
                <wp:effectExtent l="0" t="0" r="1778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638175"/>
                        </a:xfrm>
                        <a:prstGeom prst="rect">
                          <a:avLst/>
                        </a:prstGeom>
                        <a:solidFill>
                          <a:srgbClr val="FFFFFF"/>
                        </a:solidFill>
                        <a:ln w="9525">
                          <a:solidFill>
                            <a:srgbClr val="000000"/>
                          </a:solidFill>
                          <a:miter lim="800000"/>
                          <a:headEnd/>
                          <a:tailEnd/>
                        </a:ln>
                      </wps:spPr>
                      <wps:txbx>
                        <w:txbxContent>
                          <w:p w14:paraId="2DF16F8A" w14:textId="48F51FFA" w:rsidR="00B4791F" w:rsidRPr="00B80CCB" w:rsidRDefault="00B4791F" w:rsidP="00B80CCB">
                            <w:r w:rsidRPr="00B80CCB">
                              <w:rPr>
                                <w:b/>
                                <w:bCs/>
                              </w:rPr>
                              <w:t xml:space="preserve">Credit Crunch: </w:t>
                            </w:r>
                            <w:r w:rsidRPr="00B80CCB">
                              <w:t>Banks had to cut lending as loans were not being repaid and nervous individuals withdrew their savings</w:t>
                            </w:r>
                            <w:r>
                              <w:t>.</w:t>
                            </w:r>
                          </w:p>
                          <w:p w14:paraId="25331A5E" w14:textId="77777777" w:rsidR="00B4791F" w:rsidRDefault="00B47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00471" id="_x0000_s1028" type="#_x0000_t202" style="position:absolute;margin-left:-12pt;margin-top:52.75pt;width:250.6pt;height:50.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">
                <v:textbox>
                  <w:txbxContent>
                    <w:p w14:paraId="2DF16F8A" w14:textId="48F51FFA" w:rsidR="00B4791F" w:rsidRPr="00B80CCB" w:rsidRDefault="00B4791F" w:rsidP="00B80CCB">
                      <w:r w:rsidRPr="00B80CCB">
                        <w:rPr>
                          <w:b/>
                          <w:bCs/>
                        </w:rPr>
                        <w:t xml:space="preserve">Credit Crunch: </w:t>
                      </w:r>
                      <w:r w:rsidRPr="00B80CCB">
                        <w:t>Banks had to cut lending as loans were not being repaid and nervous individuals withdrew their savings</w:t>
                      </w:r>
                      <w:r>
                        <w:t>.</w:t>
                      </w:r>
                    </w:p>
                    <w:p w14:paraId="25331A5E" w14:textId="77777777" w:rsidR="00B4791F" w:rsidRDefault="00B4791F"/>
                  </w:txbxContent>
                </v:textbox>
                <w10:wrap type="square" anchorx="margin"/>
              </v:shape>
            </w:pict>
          </mc:Fallback>
        </mc:AlternateContent>
      </w:r>
      <w:r w:rsidRPr="00B80CCB">
        <w:rPr>
          <w:i/>
          <w:noProof/>
          <w:lang w:eastAsia="en-GB"/>
        </w:rPr>
        <mc:AlternateContent>
          <mc:Choice Requires="wps">
            <w:drawing>
              <wp:anchor distT="45720" distB="45720" distL="114300" distR="114300" simplePos="0" relativeHeight="251667456" behindDoc="0" locked="0" layoutInCell="1" allowOverlap="1" wp14:anchorId="25BE376E" wp14:editId="05CBFC39">
                <wp:simplePos x="0" y="0"/>
                <wp:positionH relativeFrom="margin">
                  <wp:align>right</wp:align>
                </wp:positionH>
                <wp:positionV relativeFrom="paragraph">
                  <wp:posOffset>1498600</wp:posOffset>
                </wp:positionV>
                <wp:extent cx="6657975" cy="447675"/>
                <wp:effectExtent l="0" t="0" r="28575"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447675"/>
                        </a:xfrm>
                        <a:prstGeom prst="rect">
                          <a:avLst/>
                        </a:prstGeom>
                        <a:solidFill>
                          <a:srgbClr val="FFFFFF"/>
                        </a:solidFill>
                        <a:ln w="9525">
                          <a:solidFill>
                            <a:srgbClr val="000000"/>
                          </a:solidFill>
                          <a:miter lim="800000"/>
                          <a:headEnd/>
                          <a:tailEnd/>
                        </a:ln>
                      </wps:spPr>
                      <wps:txbx>
                        <w:txbxContent>
                          <w:p w14:paraId="4FD3DD01" w14:textId="77777777" w:rsidR="00B4791F" w:rsidRPr="00B80CCB" w:rsidRDefault="00B4791F" w:rsidP="00B80CCB">
                            <w:pPr>
                              <w:rPr>
                                <w:bCs/>
                              </w:rPr>
                            </w:pPr>
                            <w:r w:rsidRPr="00B80CCB">
                              <w:rPr>
                                <w:bCs/>
                              </w:rPr>
                              <w:t>Many economists believe that the simultaneous tightening of monetary and fiscal policy in the late 1920s and early 1930s, combined with the increase in protectionism, turned a tough financial crisis into a deep depression</w:t>
                            </w:r>
                          </w:p>
                          <w:p w14:paraId="5FEDB19E" w14:textId="77777777" w:rsidR="00B4791F" w:rsidRDefault="00B47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E376E" id="Text Box 4" o:spid="_x0000_s1029" type="#_x0000_t202" style="position:absolute;margin-left:473.05pt;margin-top:118pt;width:524.25pt;height:35.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">
                <v:textbox>
                  <w:txbxContent>
                    <w:p w14:paraId="4FD3DD01" w14:textId="77777777" w:rsidR="00B4791F" w:rsidRPr="00B80CCB" w:rsidRDefault="00B4791F" w:rsidP="00B80CCB">
                      <w:pPr>
                        <w:rPr>
                          <w:bCs/>
                        </w:rPr>
                      </w:pPr>
                      <w:r w:rsidRPr="00B80CCB">
                        <w:rPr>
                          <w:bCs/>
                        </w:rPr>
                        <w:t>Many economists believe that the simultaneous tightening of monetary and fiscal policy in the late 1920s and early 1930s, combined with the increase in protectionism, turned a tough financial crisis into a deep depression</w:t>
                      </w:r>
                    </w:p>
                    <w:p w14:paraId="5FEDB19E" w14:textId="77777777" w:rsidR="00B4791F" w:rsidRDefault="00B4791F"/>
                  </w:txbxContent>
                </v:textbox>
                <w10:wrap type="square" anchorx="margin"/>
              </v:shape>
            </w:pict>
          </mc:Fallback>
        </mc:AlternateContent>
      </w:r>
    </w:p>
    <w:p w14:paraId="171CA833" w14:textId="7123CF13" w:rsidR="00B80CCB" w:rsidRDefault="00B80CCB" w:rsidP="00862FB2">
      <w:pPr>
        <w:rPr>
          <w:i/>
        </w:rPr>
      </w:pPr>
      <w:r w:rsidRPr="00B80CCB">
        <w:rPr>
          <w:i/>
          <w:noProof/>
          <w:lang w:eastAsia="en-GB"/>
        </w:rPr>
        <mc:AlternateContent>
          <mc:Choice Requires="wps">
            <w:drawing>
              <wp:anchor distT="45720" distB="45720" distL="114300" distR="114300" simplePos="0" relativeHeight="251665408" behindDoc="0" locked="0" layoutInCell="1" allowOverlap="1" wp14:anchorId="221C5DE7" wp14:editId="6BFD5FBD">
                <wp:simplePos x="0" y="0"/>
                <wp:positionH relativeFrom="margin">
                  <wp:posOffset>3562350</wp:posOffset>
                </wp:positionH>
                <wp:positionV relativeFrom="paragraph">
                  <wp:posOffset>173355</wp:posOffset>
                </wp:positionV>
                <wp:extent cx="3200400" cy="42862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28625"/>
                        </a:xfrm>
                        <a:prstGeom prst="rect">
                          <a:avLst/>
                        </a:prstGeom>
                        <a:solidFill>
                          <a:srgbClr val="FFFFFF"/>
                        </a:solidFill>
                        <a:ln w="9525">
                          <a:solidFill>
                            <a:srgbClr val="000000"/>
                          </a:solidFill>
                          <a:miter lim="800000"/>
                          <a:headEnd/>
                          <a:tailEnd/>
                        </a:ln>
                      </wps:spPr>
                      <wps:txbx>
                        <w:txbxContent>
                          <w:p w14:paraId="74BD742B" w14:textId="1C43DFAA" w:rsidR="00B4791F" w:rsidRPr="00B80CCB" w:rsidRDefault="00B4791F" w:rsidP="00B80CCB">
                            <w:r w:rsidRPr="00B80CCB">
                              <w:rPr>
                                <w:bCs/>
                              </w:rPr>
                              <w:t xml:space="preserve">The falling demand in the US set off a downward spiral in international demand. </w:t>
                            </w:r>
                          </w:p>
                          <w:p w14:paraId="231E9AB2" w14:textId="77777777" w:rsidR="00B4791F" w:rsidRDefault="00B47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C5DE7" id="Text Box 3" o:spid="_x0000_s1030" type="#_x0000_t202" style="position:absolute;margin-left:280.5pt;margin-top:13.65pt;width:252pt;height:33.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">
                <v:textbox>
                  <w:txbxContent>
                    <w:p w14:paraId="74BD742B" w14:textId="1C43DFAA" w:rsidR="00B4791F" w:rsidRPr="00B80CCB" w:rsidRDefault="00B4791F" w:rsidP="00B80CCB">
                      <w:r w:rsidRPr="00B80CCB">
                        <w:rPr>
                          <w:bCs/>
                        </w:rPr>
                        <w:t xml:space="preserve">The falling demand in the US set off a downward spiral in international demand. </w:t>
                      </w:r>
                    </w:p>
                    <w:p w14:paraId="231E9AB2" w14:textId="77777777" w:rsidR="00B4791F" w:rsidRDefault="00B4791F"/>
                  </w:txbxContent>
                </v:textbox>
                <w10:wrap type="square" anchorx="margin"/>
              </v:shape>
            </w:pict>
          </mc:Fallback>
        </mc:AlternateContent>
      </w:r>
    </w:p>
    <w:p w14:paraId="46E87A36" w14:textId="73AECD3A" w:rsidR="00B80CCB" w:rsidRDefault="00B80CCB" w:rsidP="00862FB2"/>
    <w:p w14:paraId="3B80F305" w14:textId="079E1589" w:rsidR="00A731F9" w:rsidRDefault="00B80CCB" w:rsidP="00A731F9">
      <w:pPr>
        <w:pStyle w:val="Heading1"/>
      </w:pPr>
      <w:r>
        <w:lastRenderedPageBreak/>
        <w:t>Pairs</w:t>
      </w:r>
      <w:r w:rsidR="00A731F9">
        <w:t xml:space="preserve"> Task: </w:t>
      </w:r>
      <w:r>
        <w:t>Optimal Policy Brainstorm</w:t>
      </w:r>
    </w:p>
    <w:p w14:paraId="5CF7D1F8" w14:textId="075528FD" w:rsidR="00F86E91" w:rsidRDefault="00A731F9" w:rsidP="00B80CCB">
      <w:pPr>
        <w:spacing w:after="0"/>
        <w:rPr>
          <w:i/>
        </w:rPr>
      </w:pPr>
      <w:r>
        <w:rPr>
          <w:b/>
          <w:u w:val="single"/>
        </w:rPr>
        <w:t>Instr</w:t>
      </w:r>
      <w:r w:rsidRPr="00A731F9">
        <w:rPr>
          <w:b/>
          <w:u w:val="single"/>
        </w:rPr>
        <w:t>u</w:t>
      </w:r>
      <w:r>
        <w:rPr>
          <w:b/>
          <w:u w:val="single"/>
        </w:rPr>
        <w:t>c</w:t>
      </w:r>
      <w:r w:rsidRPr="00A731F9">
        <w:rPr>
          <w:b/>
          <w:u w:val="single"/>
        </w:rPr>
        <w:t>tions:</w:t>
      </w:r>
      <w:r>
        <w:rPr>
          <w:i/>
        </w:rPr>
        <w:t xml:space="preserve"> </w:t>
      </w:r>
    </w:p>
    <w:p w14:paraId="4CDC45F3" w14:textId="28689B8B" w:rsidR="00AD7788" w:rsidRDefault="00B80CCB" w:rsidP="00B80CCB">
      <w:pPr>
        <w:pStyle w:val="ListParagraph"/>
        <w:numPr>
          <w:ilvl w:val="0"/>
          <w:numId w:val="4"/>
        </w:numPr>
        <w:rPr>
          <w:iCs/>
        </w:rPr>
      </w:pPr>
      <w:r>
        <w:rPr>
          <w:iCs/>
        </w:rPr>
        <w:t>With your partner, discuss what policies you would implement falling the great depression</w:t>
      </w:r>
    </w:p>
    <w:p w14:paraId="5023EC07" w14:textId="11199714" w:rsidR="00B80CCB" w:rsidRPr="00D8534C" w:rsidRDefault="00B80CCB" w:rsidP="00AD7788">
      <w:pPr>
        <w:pStyle w:val="ListParagraph"/>
        <w:numPr>
          <w:ilvl w:val="0"/>
          <w:numId w:val="4"/>
        </w:numPr>
        <w:spacing w:before="240"/>
        <w:rPr>
          <w:iCs/>
        </w:rPr>
      </w:pPr>
      <w:r>
        <w:rPr>
          <w:iCs/>
        </w:rPr>
        <w:t>Discuss your ideas with the class</w:t>
      </w:r>
    </w:p>
    <w:tbl>
      <w:tblPr>
        <w:tblStyle w:val="TableGrid"/>
        <w:tblW w:w="0" w:type="auto"/>
        <w:tblLook w:val="04A0" w:firstRow="1" w:lastRow="0" w:firstColumn="1" w:lastColumn="0" w:noHBand="0" w:noVBand="1"/>
      </w:tblPr>
      <w:tblGrid>
        <w:gridCol w:w="5228"/>
        <w:gridCol w:w="5228"/>
      </w:tblGrid>
      <w:tr w:rsidR="00B80CCB" w14:paraId="4B5C1873" w14:textId="77777777" w:rsidTr="00B80CCB">
        <w:tc>
          <w:tcPr>
            <w:tcW w:w="5228" w:type="dxa"/>
          </w:tcPr>
          <w:p w14:paraId="3F7ED00D" w14:textId="6F55D8F9" w:rsidR="00B80CCB" w:rsidRPr="00B80CCB" w:rsidRDefault="00B80CCB" w:rsidP="00A731F9">
            <w:r>
              <w:t>Fiscal Policy Responses</w:t>
            </w:r>
          </w:p>
        </w:tc>
        <w:tc>
          <w:tcPr>
            <w:tcW w:w="5228" w:type="dxa"/>
          </w:tcPr>
          <w:p w14:paraId="7F0058D0" w14:textId="41E09FAF" w:rsidR="00B80CCB" w:rsidRPr="00B80CCB" w:rsidRDefault="00B80CCB" w:rsidP="00A731F9">
            <w:r w:rsidRPr="00B80CCB">
              <w:t>Monetary Policy Responses</w:t>
            </w:r>
          </w:p>
        </w:tc>
      </w:tr>
      <w:tr w:rsidR="00B80CCB" w14:paraId="0373BFD1" w14:textId="77777777" w:rsidTr="00AC4039">
        <w:trPr>
          <w:trHeight w:val="5642"/>
        </w:trPr>
        <w:tc>
          <w:tcPr>
            <w:tcW w:w="5228" w:type="dxa"/>
          </w:tcPr>
          <w:p w14:paraId="2722DB68" w14:textId="77777777" w:rsidR="00B80CCB" w:rsidRPr="00B80CCB" w:rsidRDefault="00B80CCB" w:rsidP="00A731F9"/>
        </w:tc>
        <w:tc>
          <w:tcPr>
            <w:tcW w:w="5228" w:type="dxa"/>
          </w:tcPr>
          <w:p w14:paraId="7F47E045" w14:textId="77777777" w:rsidR="00B80CCB" w:rsidRPr="00B80CCB" w:rsidRDefault="00B80CCB" w:rsidP="00A731F9"/>
        </w:tc>
      </w:tr>
    </w:tbl>
    <w:p w14:paraId="1190E4F0" w14:textId="77777777" w:rsidR="00B80CCB" w:rsidRDefault="00B80CCB" w:rsidP="00A731F9">
      <w:pPr>
        <w:rPr>
          <w:b/>
          <w:u w:val="single"/>
        </w:rPr>
      </w:pPr>
    </w:p>
    <w:p w14:paraId="0E169366" w14:textId="7B1D7B98" w:rsidR="00AC4039" w:rsidRPr="00A731F9" w:rsidRDefault="00AC4039" w:rsidP="00AC4039">
      <w:pPr>
        <w:pStyle w:val="Heading1"/>
      </w:pPr>
      <w:r w:rsidRPr="00A731F9">
        <w:t>Presentation</w:t>
      </w:r>
      <w:r>
        <w:t xml:space="preserve"> 2a - </w:t>
      </w:r>
      <w:r w:rsidRPr="00AC4039">
        <w:t>US Responses to the Great Depression</w:t>
      </w:r>
    </w:p>
    <w:p w14:paraId="132174EB" w14:textId="41D9D265" w:rsidR="00AC4039" w:rsidRDefault="00AC4039" w:rsidP="00AC4039">
      <w:r>
        <w:t>Complete the activities below so as to have a complete set of Notes:</w:t>
      </w:r>
    </w:p>
    <w:p w14:paraId="2329DBA0" w14:textId="04D5EF5E" w:rsidR="00AC4039" w:rsidRDefault="00AC4039" w:rsidP="00AC4039">
      <w:pPr>
        <w:rPr>
          <w:i/>
        </w:rPr>
      </w:pPr>
      <w:r w:rsidRPr="00B80CCB">
        <w:rPr>
          <w:b/>
          <w:u w:val="single"/>
        </w:rPr>
        <w:t>Key Notes:</w:t>
      </w:r>
      <w:r>
        <w:t xml:space="preserve"> </w:t>
      </w:r>
      <w:r w:rsidRPr="00AC4039">
        <w:t>Elaborate on the below policy responses</w:t>
      </w:r>
    </w:p>
    <w:p w14:paraId="7D671F00" w14:textId="77777777" w:rsidR="00AC4039" w:rsidRPr="00AC4039" w:rsidRDefault="00AC4039" w:rsidP="00AC4039">
      <w:r w:rsidRPr="00AC4039">
        <w:rPr>
          <w:b/>
          <w:bCs/>
        </w:rPr>
        <w:t xml:space="preserve">Bad at the Start: </w:t>
      </w:r>
      <w:r w:rsidRPr="00AC4039">
        <w:t>Worsening the depression!</w:t>
      </w:r>
    </w:p>
    <w:p w14:paraId="781D4D64" w14:textId="77777777" w:rsidR="00AC4039" w:rsidRPr="00AC4039" w:rsidRDefault="00AC4039" w:rsidP="00AC4039">
      <w:r w:rsidRPr="00AC4039">
        <w:rPr>
          <w:bCs/>
          <w:i/>
        </w:rPr>
        <w:t>Tariffs:</w:t>
      </w:r>
      <w:r w:rsidRPr="00AC4039">
        <w:rPr>
          <w:b/>
          <w:bCs/>
        </w:rPr>
        <w:t xml:space="preserve"> </w:t>
      </w:r>
      <w:r w:rsidRPr="00AC4039">
        <w:t>In 1930, US president Herbert Hoover attempted to protect US industries by increasing tariffs on foreign goods</w:t>
      </w:r>
    </w:p>
    <w:p w14:paraId="03EC1182" w14:textId="77777777" w:rsidR="00AC4039" w:rsidRDefault="00AC4039" w:rsidP="00AC4039">
      <w:r w:rsidRPr="00F86E91">
        <w:t>……………………………………………………………………………………………………………………………………………………………………………………</w:t>
      </w:r>
    </w:p>
    <w:p w14:paraId="12684BE5" w14:textId="77777777" w:rsidR="00AC4039" w:rsidRPr="00F86E91" w:rsidRDefault="00AC4039" w:rsidP="00AC4039">
      <w:r w:rsidRPr="00F86E91">
        <w:t>……………………………………………………………………………………………………………………………………………………………………………………</w:t>
      </w:r>
    </w:p>
    <w:p w14:paraId="4634555A" w14:textId="77777777" w:rsidR="00AC4039" w:rsidRDefault="00AC4039" w:rsidP="00AC4039">
      <w:r w:rsidRPr="00F86E91">
        <w:t>…………………………………………………………………………………………………</w:t>
      </w:r>
      <w:r>
        <w:t>…………………………………………………………………………………</w:t>
      </w:r>
    </w:p>
    <w:p w14:paraId="5E5B15CB" w14:textId="77777777" w:rsidR="00AC4039" w:rsidRDefault="00AC4039" w:rsidP="00AC4039">
      <w:pPr>
        <w:rPr>
          <w:b/>
          <w:bCs/>
        </w:rPr>
      </w:pPr>
      <w:r w:rsidRPr="00AC4039">
        <w:rPr>
          <w:b/>
          <w:bCs/>
        </w:rPr>
        <w:t xml:space="preserve"> </w:t>
      </w:r>
    </w:p>
    <w:p w14:paraId="0DF010F5" w14:textId="07518B56" w:rsidR="00AC4039" w:rsidRPr="00AC4039" w:rsidRDefault="00AC4039" w:rsidP="00AC4039">
      <w:r w:rsidRPr="00AC4039">
        <w:rPr>
          <w:bCs/>
          <w:i/>
        </w:rPr>
        <w:t>Austerity:</w:t>
      </w:r>
      <w:r w:rsidRPr="00AC4039">
        <w:t xml:space="preserve"> Initially the US, in line classical economic thought, pursued balanced budgets</w:t>
      </w:r>
    </w:p>
    <w:p w14:paraId="675FE562" w14:textId="77777777" w:rsidR="00AC4039" w:rsidRDefault="00AC4039" w:rsidP="00AC4039">
      <w:r w:rsidRPr="00F86E91">
        <w:t>……………………………………………………………………………………………………………………………………………………………………………………</w:t>
      </w:r>
    </w:p>
    <w:p w14:paraId="64EFDC3B" w14:textId="77777777" w:rsidR="00AC4039" w:rsidRPr="00F86E91" w:rsidRDefault="00AC4039" w:rsidP="00AC4039">
      <w:r w:rsidRPr="00F86E91">
        <w:t>……………………………………………………………………………………………………………………………………………………………………………………</w:t>
      </w:r>
    </w:p>
    <w:p w14:paraId="60E0B865" w14:textId="77777777" w:rsidR="00AC4039" w:rsidRDefault="00AC4039" w:rsidP="00AC4039">
      <w:r w:rsidRPr="00F86E91">
        <w:t>…………………………………………………………………………………………………</w:t>
      </w:r>
      <w:r>
        <w:t>…………………………………………………………………………………</w:t>
      </w:r>
    </w:p>
    <w:p w14:paraId="2A40FBFF" w14:textId="77777777" w:rsidR="00AC4039" w:rsidRDefault="00AC4039" w:rsidP="00AC4039">
      <w:r w:rsidRPr="00F86E91">
        <w:t>……………………………………………………………………………………………………………………………………………………………………………………</w:t>
      </w:r>
    </w:p>
    <w:p w14:paraId="16FCF852" w14:textId="5A7DD3F4" w:rsidR="00AC4039" w:rsidRPr="00AC4039" w:rsidRDefault="00AC4039" w:rsidP="00AC4039">
      <w:r w:rsidRPr="00AC4039">
        <w:rPr>
          <w:bCs/>
          <w:i/>
        </w:rPr>
        <w:lastRenderedPageBreak/>
        <w:t>Tight monetary Policy:</w:t>
      </w:r>
      <w:r w:rsidRPr="00AC4039">
        <w:rPr>
          <w:b/>
          <w:bCs/>
        </w:rPr>
        <w:t xml:space="preserve"> </w:t>
      </w:r>
      <w:r w:rsidRPr="00AC4039">
        <w:t xml:space="preserve">Interest rates were raised in September 1931 to preserve the value of the dollar (linked to the Gold Standard) </w:t>
      </w:r>
    </w:p>
    <w:p w14:paraId="28391AC6" w14:textId="77777777" w:rsidR="00AC4039" w:rsidRDefault="00AC4039" w:rsidP="00AC4039">
      <w:r w:rsidRPr="00F86E91">
        <w:t>……………………………………………………………………………………………………………………………………………………………………………………</w:t>
      </w:r>
    </w:p>
    <w:p w14:paraId="31C4DD52" w14:textId="77777777" w:rsidR="00AC4039" w:rsidRPr="00F86E91" w:rsidRDefault="00AC4039" w:rsidP="00AC4039">
      <w:r w:rsidRPr="00F86E91">
        <w:t>……………………………………………………………………………………………………………………………………………………………………………………</w:t>
      </w:r>
    </w:p>
    <w:p w14:paraId="686B5FE3" w14:textId="3129E05A" w:rsidR="00AC4039" w:rsidRDefault="00AC4039" w:rsidP="00AC4039">
      <w:r w:rsidRPr="00F86E91">
        <w:t>…………………………………………………………………………………………………</w:t>
      </w:r>
      <w:r>
        <w:t>…………………………………………………………………………………</w:t>
      </w:r>
    </w:p>
    <w:p w14:paraId="2E90A048" w14:textId="1ADBEEA0" w:rsidR="00AC4039" w:rsidRDefault="00AC4039" w:rsidP="00AC4039">
      <w:r w:rsidRPr="00F86E91">
        <w:t>……………………………………………………………………………………………………………………………………………………………………………………</w:t>
      </w:r>
    </w:p>
    <w:p w14:paraId="632BAFB6" w14:textId="17BC62E0" w:rsidR="00AC4039" w:rsidRPr="00AC4039" w:rsidRDefault="00AC4039" w:rsidP="00AC4039">
      <w:pPr>
        <w:ind w:firstLine="720"/>
      </w:pPr>
      <w:r w:rsidRPr="00AC4039">
        <w:rPr>
          <w:bCs/>
          <w:i/>
        </w:rPr>
        <w:t xml:space="preserve"> Stat:</w:t>
      </w:r>
      <w:r w:rsidRPr="00AC4039">
        <w:t xml:space="preserve"> Studies suggest that money supply fell by 31% </w:t>
      </w:r>
      <w:proofErr w:type="gramStart"/>
      <w:r w:rsidRPr="00AC4039">
        <w:t>between 1929–33 due to these factors</w:t>
      </w:r>
      <w:proofErr w:type="gramEnd"/>
      <w:r>
        <w:t>.</w:t>
      </w:r>
    </w:p>
    <w:p w14:paraId="78685C10" w14:textId="77777777" w:rsidR="00AC4039" w:rsidRDefault="00AC4039" w:rsidP="00AC4039">
      <w:pPr>
        <w:rPr>
          <w:b/>
          <w:bCs/>
        </w:rPr>
      </w:pPr>
    </w:p>
    <w:p w14:paraId="5E0E16A4" w14:textId="2A577676" w:rsidR="00AC4039" w:rsidRPr="00AC4039" w:rsidRDefault="00AC4039" w:rsidP="00AC4039">
      <w:r w:rsidRPr="00AC4039">
        <w:rPr>
          <w:b/>
          <w:bCs/>
        </w:rPr>
        <w:t xml:space="preserve">Improvements: </w:t>
      </w:r>
      <w:r w:rsidRPr="00AC4039">
        <w:t xml:space="preserve">In 1933, under the new President Franklin D. Roosevelt, the US utilised the ideas of Keynesian Economics, </w:t>
      </w:r>
    </w:p>
    <w:p w14:paraId="5D877ADA" w14:textId="237AE4C8" w:rsidR="00AC4039" w:rsidRDefault="00AC4039" w:rsidP="00AC4039">
      <w:pPr>
        <w:ind w:left="720"/>
      </w:pPr>
      <w:r w:rsidRPr="00AC4039">
        <w:t xml:space="preserve">In a negative output gap a government needs to invest to crowd in private investment and by ‘priming the pump’ can start a positive multiplier effect to kick start growth. </w:t>
      </w:r>
    </w:p>
    <w:p w14:paraId="3CA7A2E6" w14:textId="77777777" w:rsidR="00AC4039" w:rsidRPr="00AC4039" w:rsidRDefault="00AC4039" w:rsidP="00AC4039">
      <w:pPr>
        <w:ind w:left="720"/>
      </w:pPr>
    </w:p>
    <w:p w14:paraId="1E4CA5EB" w14:textId="06EA1E8B" w:rsidR="00AC4039" w:rsidRPr="00AC4039" w:rsidRDefault="00AC4039" w:rsidP="00AC4039">
      <w:pPr>
        <w:rPr>
          <w:i/>
        </w:rPr>
      </w:pPr>
      <w:r w:rsidRPr="00AC4039">
        <w:rPr>
          <w:i/>
        </w:rPr>
        <w:t>The New deal</w:t>
      </w:r>
    </w:p>
    <w:p w14:paraId="7E06BC60" w14:textId="77777777" w:rsidR="00AC4039" w:rsidRDefault="00AC4039" w:rsidP="00AC4039">
      <w:r w:rsidRPr="00F86E91">
        <w:t>……………………………………………………………………………………………………………………………………………………………………………………</w:t>
      </w:r>
    </w:p>
    <w:p w14:paraId="6375BD3D" w14:textId="77777777" w:rsidR="00AC4039" w:rsidRPr="00F86E91" w:rsidRDefault="00AC4039" w:rsidP="00AC4039">
      <w:r w:rsidRPr="00F86E91">
        <w:t>……………………………………………………………………………………………………………………………………………………………………………………</w:t>
      </w:r>
    </w:p>
    <w:p w14:paraId="36E9AB7F" w14:textId="06212E05" w:rsidR="00AC4039" w:rsidRDefault="00AC4039" w:rsidP="00AC4039">
      <w:r w:rsidRPr="00F86E91">
        <w:t>…………………………………………………………………………………………………</w:t>
      </w:r>
      <w:r>
        <w:t>…………………………………………………………………………………</w:t>
      </w:r>
    </w:p>
    <w:p w14:paraId="5267F3AB" w14:textId="77777777" w:rsidR="00AC4039" w:rsidRDefault="00AC4039" w:rsidP="00AC4039">
      <w:r w:rsidRPr="00F86E91">
        <w:t>……………………………………………………………………………………………………………………………………………………………………………………</w:t>
      </w:r>
    </w:p>
    <w:p w14:paraId="41EF2ED6" w14:textId="77777777" w:rsidR="00AC4039" w:rsidRDefault="00AC4039" w:rsidP="00AC4039"/>
    <w:p w14:paraId="5EA2789C" w14:textId="192B52FE" w:rsidR="00AC4039" w:rsidRPr="00AC4039" w:rsidRDefault="00AC4039" w:rsidP="00AC4039">
      <w:pPr>
        <w:rPr>
          <w:i/>
        </w:rPr>
      </w:pPr>
      <w:r w:rsidRPr="00AC4039">
        <w:rPr>
          <w:i/>
        </w:rPr>
        <w:t>Abandoning the Gold standard</w:t>
      </w:r>
    </w:p>
    <w:p w14:paraId="756F8A02" w14:textId="77777777" w:rsidR="00AC4039" w:rsidRDefault="00AC4039" w:rsidP="00AC4039">
      <w:r w:rsidRPr="00F86E91">
        <w:t>……………………………………………………………………………………………………………………………………………………………………………………</w:t>
      </w:r>
    </w:p>
    <w:p w14:paraId="530E7226" w14:textId="77777777" w:rsidR="00AC4039" w:rsidRPr="00F86E91" w:rsidRDefault="00AC4039" w:rsidP="00AC4039">
      <w:r w:rsidRPr="00F86E91">
        <w:t>……………………………………………………………………………………………………………………………………………………………………………………</w:t>
      </w:r>
    </w:p>
    <w:p w14:paraId="6C3E0CB8" w14:textId="77777777" w:rsidR="00AC4039" w:rsidRDefault="00AC4039" w:rsidP="00AC4039">
      <w:r w:rsidRPr="00F86E91">
        <w:t>…………………………………………………………………………………………………</w:t>
      </w:r>
      <w:r>
        <w:t>…………………………………………………………………………………</w:t>
      </w:r>
    </w:p>
    <w:p w14:paraId="78FBD111" w14:textId="77777777" w:rsidR="00AC4039" w:rsidRDefault="00AC4039" w:rsidP="00AC4039">
      <w:r w:rsidRPr="00F86E91">
        <w:t>……………………………………………………………………………………………………………………………………………………………………………………</w:t>
      </w:r>
    </w:p>
    <w:p w14:paraId="2E1BA401" w14:textId="6F90733B" w:rsidR="00AC4039" w:rsidRDefault="00AC4039" w:rsidP="00AC4039"/>
    <w:p w14:paraId="6B713F0E" w14:textId="2B6D1115" w:rsidR="00AC4039" w:rsidRDefault="00AC4039" w:rsidP="00AC4039">
      <w:r w:rsidRPr="00AC4039">
        <w:rPr>
          <w:b/>
          <w:u w:val="single"/>
        </w:rPr>
        <w:t>Key evaluation:</w:t>
      </w:r>
      <w:r>
        <w:t xml:space="preserve"> </w:t>
      </w:r>
      <w:r w:rsidRPr="00AC4039">
        <w:t>There is some debate as to what extent this was effective in bringing the US into recovery or whether it was the huge spending associated with the Second World War which provided the real boost</w:t>
      </w:r>
    </w:p>
    <w:p w14:paraId="12350B5A" w14:textId="77777777" w:rsidR="00F25583" w:rsidRPr="00AC4039" w:rsidRDefault="00F25583" w:rsidP="00AC4039"/>
    <w:p w14:paraId="3D804E09" w14:textId="0BFB26AF" w:rsidR="00F25583" w:rsidRPr="00A731F9" w:rsidRDefault="00F25583" w:rsidP="00F25583">
      <w:pPr>
        <w:pStyle w:val="Heading1"/>
      </w:pPr>
      <w:r w:rsidRPr="00A731F9">
        <w:t>Presentation</w:t>
      </w:r>
      <w:r>
        <w:t xml:space="preserve"> 2b - UK</w:t>
      </w:r>
      <w:r w:rsidRPr="00AC4039">
        <w:t xml:space="preserve"> Responses to the Great Depression</w:t>
      </w:r>
    </w:p>
    <w:p w14:paraId="7E3E7972" w14:textId="77777777" w:rsidR="00F25583" w:rsidRDefault="00F25583" w:rsidP="00F25583">
      <w:r>
        <w:t>Complete the activities below so as to have a complete set of Notes:</w:t>
      </w:r>
    </w:p>
    <w:p w14:paraId="13A19A98" w14:textId="6DE1A4E8" w:rsidR="00AC4039" w:rsidRPr="00F25583" w:rsidRDefault="00F25583" w:rsidP="00AC4039">
      <w:pPr>
        <w:rPr>
          <w:i/>
        </w:rPr>
      </w:pPr>
      <w:r w:rsidRPr="00B80CCB">
        <w:rPr>
          <w:b/>
          <w:u w:val="single"/>
        </w:rPr>
        <w:t>Key Notes:</w:t>
      </w:r>
      <w:r>
        <w:t xml:space="preserve"> </w:t>
      </w:r>
      <w:r w:rsidRPr="00AC4039">
        <w:t>Elaborate on the below policy responses</w:t>
      </w:r>
    </w:p>
    <w:p w14:paraId="0043D3FA" w14:textId="77777777" w:rsidR="00F25583" w:rsidRPr="00F25583" w:rsidRDefault="00F25583" w:rsidP="00F25583">
      <w:r w:rsidRPr="00F25583">
        <w:rPr>
          <w:b/>
          <w:bCs/>
        </w:rPr>
        <w:t xml:space="preserve">The depression in the UK: </w:t>
      </w:r>
      <w:r w:rsidRPr="00F25583">
        <w:t>The UK was relatively insulated as it had experienced no real credit boom in the 1920s</w:t>
      </w:r>
    </w:p>
    <w:p w14:paraId="0D86C21D" w14:textId="035E3B6C" w:rsidR="00F25583" w:rsidRPr="00F25583" w:rsidRDefault="00F25583" w:rsidP="00F25583">
      <w:pPr>
        <w:ind w:left="720"/>
      </w:pPr>
      <w:r w:rsidRPr="00F25583">
        <w:t>But as the UK economy relied heavily on trade, the decline in global demand, hit the economy, and with lower exports, the UK went into recession</w:t>
      </w:r>
    </w:p>
    <w:p w14:paraId="34BE2742" w14:textId="34B48CB5" w:rsidR="00F25583" w:rsidRPr="00F25583" w:rsidRDefault="00F25583" w:rsidP="00F25583">
      <w:r w:rsidRPr="00AC4039">
        <w:rPr>
          <w:bCs/>
          <w:i/>
        </w:rPr>
        <w:lastRenderedPageBreak/>
        <w:t>Austerity:</w:t>
      </w:r>
      <w:r w:rsidRPr="00AC4039">
        <w:t xml:space="preserve"> </w:t>
      </w:r>
      <w:r w:rsidRPr="00F25583">
        <w:t>The UK, like the US, pursued balanced budgets in line classical economics</w:t>
      </w:r>
    </w:p>
    <w:p w14:paraId="614A2BDD" w14:textId="05D19B85" w:rsidR="00F25583" w:rsidRDefault="00F25583" w:rsidP="00F25583">
      <w:r w:rsidRPr="00F86E91">
        <w:t>……………………………………………………………………………………………………………………………………………………………………………………</w:t>
      </w:r>
    </w:p>
    <w:p w14:paraId="7581976C" w14:textId="77777777" w:rsidR="00F25583" w:rsidRPr="00F86E91" w:rsidRDefault="00F25583" w:rsidP="00F25583">
      <w:r w:rsidRPr="00F86E91">
        <w:t>……………………………………………………………………………………………………………………………………………………………………………………</w:t>
      </w:r>
    </w:p>
    <w:p w14:paraId="079AF7C9" w14:textId="77777777" w:rsidR="00F25583" w:rsidRDefault="00F25583" w:rsidP="00F25583">
      <w:r w:rsidRPr="00F86E91">
        <w:t>…………………………………………………………………………………………………</w:t>
      </w:r>
      <w:r>
        <w:t>…………………………………………………………………………………</w:t>
      </w:r>
    </w:p>
    <w:p w14:paraId="5C69378B" w14:textId="5547EDA5" w:rsidR="00AC4039" w:rsidRDefault="00F25583" w:rsidP="00F25583">
      <w:r w:rsidRPr="00F86E91">
        <w:t>……………………………………………………………………………………………………………………………………………………………………………………</w:t>
      </w:r>
    </w:p>
    <w:p w14:paraId="4374B2DA" w14:textId="2AABD4C5" w:rsidR="00F25583" w:rsidRDefault="00F25583" w:rsidP="00F25583"/>
    <w:p w14:paraId="0273C5B4" w14:textId="77777777" w:rsidR="00F25583" w:rsidRPr="00F25583" w:rsidRDefault="00F25583" w:rsidP="00F25583">
      <w:r w:rsidRPr="00F25583">
        <w:rPr>
          <w:bCs/>
          <w:i/>
        </w:rPr>
        <w:t>Abandoning The Gold Standard:</w:t>
      </w:r>
      <w:r w:rsidRPr="00F25583">
        <w:t xml:space="preserve"> The UK too removed the requirement to maintain the value of currency relative to a fixed amount of gold, allowing for growth of the money supply</w:t>
      </w:r>
    </w:p>
    <w:p w14:paraId="03B77CF1" w14:textId="77777777" w:rsidR="00F25583" w:rsidRDefault="00F25583" w:rsidP="00F25583">
      <w:r w:rsidRPr="00F86E91">
        <w:t>……………………………………………………………………………………………………………………………………………………………………………………</w:t>
      </w:r>
    </w:p>
    <w:p w14:paraId="3140D503" w14:textId="77777777" w:rsidR="00F25583" w:rsidRPr="00F86E91" w:rsidRDefault="00F25583" w:rsidP="00F25583">
      <w:r w:rsidRPr="00F86E91">
        <w:t>……………………………………………………………………………………………………………………………………………………………………………………</w:t>
      </w:r>
    </w:p>
    <w:p w14:paraId="1F38950E" w14:textId="77777777" w:rsidR="00F25583" w:rsidRDefault="00F25583" w:rsidP="00F25583">
      <w:r w:rsidRPr="00F86E91">
        <w:t>…………………………………………………………………………………………………</w:t>
      </w:r>
      <w:r>
        <w:t>…………………………………………………………………………………</w:t>
      </w:r>
    </w:p>
    <w:p w14:paraId="58BB0011" w14:textId="77777777" w:rsidR="00F25583" w:rsidRDefault="00F25583" w:rsidP="00F25583">
      <w:r w:rsidRPr="00F86E91">
        <w:t>……………………………………………………………………………………………………………………………………………………………………………………</w:t>
      </w:r>
    </w:p>
    <w:p w14:paraId="18FE7F0B" w14:textId="77777777" w:rsidR="00F25583" w:rsidRDefault="00F25583" w:rsidP="00F25583">
      <w:r w:rsidRPr="00F86E91">
        <w:t>……………………………………………………………………………………………………………………………………………………………………………………</w:t>
      </w:r>
    </w:p>
    <w:p w14:paraId="1D0E5745" w14:textId="6F622DFE" w:rsidR="00F25583" w:rsidRDefault="00F25583" w:rsidP="00F25583"/>
    <w:p w14:paraId="03E1162F" w14:textId="575B1F1A" w:rsidR="007820F9" w:rsidRPr="00A731F9" w:rsidRDefault="007820F9" w:rsidP="007820F9">
      <w:pPr>
        <w:pStyle w:val="Heading1"/>
      </w:pPr>
      <w:r w:rsidRPr="00A731F9">
        <w:t>Presentation</w:t>
      </w:r>
      <w:r>
        <w:t xml:space="preserve"> 3 - </w:t>
      </w:r>
      <w:r w:rsidRPr="00862FB2">
        <w:t xml:space="preserve">Intro to the </w:t>
      </w:r>
      <w:r w:rsidRPr="007820F9">
        <w:t>Global Financial Crisis and Great Recession</w:t>
      </w:r>
    </w:p>
    <w:p w14:paraId="6D1CAB17" w14:textId="77777777" w:rsidR="007820F9" w:rsidRDefault="007820F9" w:rsidP="007820F9">
      <w:r>
        <w:t>Complete the activities below so as to have a complete set of Notes:</w:t>
      </w:r>
    </w:p>
    <w:p w14:paraId="7FDC7D06" w14:textId="014CBE60" w:rsidR="007820F9" w:rsidRDefault="007820F9" w:rsidP="007820F9">
      <w:r w:rsidRPr="00862FB2">
        <w:rPr>
          <w:b/>
          <w:u w:val="single"/>
        </w:rPr>
        <w:t>Definition:</w:t>
      </w:r>
      <w:r>
        <w:t xml:space="preserve"> </w:t>
      </w:r>
      <w:r w:rsidRPr="007820F9">
        <w:rPr>
          <w:bCs/>
          <w:i/>
        </w:rPr>
        <w:t>The Global Financial Crisis (GFC)</w:t>
      </w:r>
    </w:p>
    <w:p w14:paraId="401E2B86" w14:textId="77777777" w:rsidR="007820F9" w:rsidRDefault="007820F9" w:rsidP="007820F9">
      <w:r w:rsidRPr="00F86E91">
        <w:t>……………………………………………………………………………………………………………………………………………………………………………………</w:t>
      </w:r>
    </w:p>
    <w:p w14:paraId="60789A68" w14:textId="77777777" w:rsidR="007820F9" w:rsidRDefault="007820F9" w:rsidP="007820F9">
      <w:r w:rsidRPr="00F86E91">
        <w:t>……………………………………………………………………………………………………………………………………………………………………………………</w:t>
      </w:r>
    </w:p>
    <w:p w14:paraId="63CE6CFB" w14:textId="77777777" w:rsidR="007820F9" w:rsidRPr="007820F9" w:rsidRDefault="007820F9" w:rsidP="007820F9">
      <w:r w:rsidRPr="007820F9">
        <w:rPr>
          <w:b/>
          <w:bCs/>
        </w:rPr>
        <w:t xml:space="preserve">Key Question: </w:t>
      </w:r>
      <w:r w:rsidRPr="007820F9">
        <w:t>How did the GFC lead to ‘The Great Recession’?</w:t>
      </w:r>
    </w:p>
    <w:p w14:paraId="248B632F" w14:textId="69D5FA0C" w:rsidR="007820F9" w:rsidRDefault="007820F9" w:rsidP="00F25583">
      <w:r w:rsidRPr="00B80CCB">
        <w:rPr>
          <w:i/>
          <w:noProof/>
          <w:lang w:eastAsia="en-GB"/>
        </w:rPr>
        <mc:AlternateContent>
          <mc:Choice Requires="wps">
            <w:drawing>
              <wp:anchor distT="45720" distB="45720" distL="114300" distR="114300" simplePos="0" relativeHeight="251669504" behindDoc="0" locked="0" layoutInCell="1" allowOverlap="1" wp14:anchorId="76FD02FF" wp14:editId="287319A6">
                <wp:simplePos x="0" y="0"/>
                <wp:positionH relativeFrom="margin">
                  <wp:align>left</wp:align>
                </wp:positionH>
                <wp:positionV relativeFrom="paragraph">
                  <wp:posOffset>299720</wp:posOffset>
                </wp:positionV>
                <wp:extent cx="2867025" cy="11906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190625"/>
                        </a:xfrm>
                        <a:prstGeom prst="rect">
                          <a:avLst/>
                        </a:prstGeom>
                        <a:solidFill>
                          <a:srgbClr val="FFFFFF"/>
                        </a:solidFill>
                        <a:ln w="9525">
                          <a:solidFill>
                            <a:srgbClr val="000000"/>
                          </a:solidFill>
                          <a:miter lim="800000"/>
                          <a:headEnd/>
                          <a:tailEnd/>
                        </a:ln>
                      </wps:spPr>
                      <wps:txbx>
                        <w:txbxContent>
                          <w:p w14:paraId="7BA0C6E2" w14:textId="77777777" w:rsidR="00B4791F" w:rsidRPr="007820F9" w:rsidRDefault="00B4791F" w:rsidP="007820F9">
                            <w:r w:rsidRPr="007820F9">
                              <w:t>In trying to increase their profits, banks had loaned out too much to individuals with limited ability to pay them back – ‘sub-prime’ – and had bundled these loans into derivatives such as mortgage backed securities (MBS) to sell as seemingly low risk assets</w:t>
                            </w:r>
                          </w:p>
                          <w:p w14:paraId="78815748" w14:textId="77777777" w:rsidR="00B4791F" w:rsidRDefault="00B4791F" w:rsidP="007820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D02FF" id="_x0000_s1031" type="#_x0000_t202" style="position:absolute;margin-left:0;margin-top:23.6pt;width:225.75pt;height:93.7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">
                <v:textbox>
                  <w:txbxContent>
                    <w:p w14:paraId="7BA0C6E2" w14:textId="77777777" w:rsidR="00B4791F" w:rsidRPr="007820F9" w:rsidRDefault="00B4791F" w:rsidP="007820F9">
                      <w:r w:rsidRPr="007820F9">
                        <w:t>In trying to increase their profits, banks had loaned out too much to individuals with limited ability to pay them back – ‘sub-prime’ – and had bundled these loans into derivatives such as mortgage backed securities (MBS) to sell as seemingly low risk assets</w:t>
                      </w:r>
                    </w:p>
                    <w:p w14:paraId="78815748" w14:textId="77777777" w:rsidR="00B4791F" w:rsidRDefault="00B4791F" w:rsidP="007820F9"/>
                  </w:txbxContent>
                </v:textbox>
                <w10:wrap type="square" anchorx="margin"/>
              </v:shape>
            </w:pict>
          </mc:Fallback>
        </mc:AlternateContent>
      </w:r>
      <w:r w:rsidRPr="00B80CCB">
        <w:rPr>
          <w:i/>
          <w:noProof/>
          <w:lang w:eastAsia="en-GB"/>
        </w:rPr>
        <mc:AlternateContent>
          <mc:Choice Requires="wps">
            <w:drawing>
              <wp:anchor distT="45720" distB="45720" distL="114300" distR="114300" simplePos="0" relativeHeight="251671552" behindDoc="0" locked="0" layoutInCell="1" allowOverlap="1" wp14:anchorId="4344F208" wp14:editId="4DF2AF2C">
                <wp:simplePos x="0" y="0"/>
                <wp:positionH relativeFrom="margin">
                  <wp:posOffset>3324225</wp:posOffset>
                </wp:positionH>
                <wp:positionV relativeFrom="paragraph">
                  <wp:posOffset>299720</wp:posOffset>
                </wp:positionV>
                <wp:extent cx="3143250" cy="8001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800100"/>
                        </a:xfrm>
                        <a:prstGeom prst="rect">
                          <a:avLst/>
                        </a:prstGeom>
                        <a:solidFill>
                          <a:srgbClr val="FFFFFF"/>
                        </a:solidFill>
                        <a:ln w="9525">
                          <a:solidFill>
                            <a:srgbClr val="000000"/>
                          </a:solidFill>
                          <a:miter lim="800000"/>
                          <a:headEnd/>
                          <a:tailEnd/>
                        </a:ln>
                      </wps:spPr>
                      <wps:txbx>
                        <w:txbxContent>
                          <w:p w14:paraId="45D69C4F" w14:textId="203AEF88" w:rsidR="00B4791F" w:rsidRDefault="00B4791F" w:rsidP="007820F9">
                            <w:r w:rsidRPr="007820F9">
                              <w:t>As the housing market became saturated, interest rates on mortgages rose, making mortgage payments more expensive to pay back, which many couldn’t afford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4F208" id="_x0000_s1032" type="#_x0000_t202" style="position:absolute;margin-left:261.75pt;margin-top:23.6pt;width:247.5pt;height:63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">
                <v:textbox>
                  <w:txbxContent>
                    <w:p w14:paraId="45D69C4F" w14:textId="203AEF88" w:rsidR="00B4791F" w:rsidRDefault="00B4791F" w:rsidP="007820F9">
                      <w:r w:rsidRPr="007820F9">
                        <w:t>As the housing market became saturated, interest rates on mortgages rose, making mortgage payments more expensive to pay back, which many couldn’t afford</w:t>
                      </w:r>
                    </w:p>
                  </w:txbxContent>
                </v:textbox>
                <w10:wrap type="square" anchorx="margin"/>
              </v:shape>
            </w:pict>
          </mc:Fallback>
        </mc:AlternateContent>
      </w:r>
      <w:r>
        <w:rPr>
          <w:i/>
        </w:rPr>
        <w:t>Connect the boxes in the correct order so as to have a coherent logical chain of analysis</w:t>
      </w:r>
    </w:p>
    <w:p w14:paraId="7FB23B21" w14:textId="767E642D" w:rsidR="007820F9" w:rsidRDefault="007820F9" w:rsidP="00A731F9">
      <w:pPr>
        <w:rPr>
          <w:b/>
          <w:u w:val="single"/>
        </w:rPr>
      </w:pPr>
      <w:r w:rsidRPr="00B80CCB">
        <w:rPr>
          <w:i/>
          <w:noProof/>
          <w:lang w:eastAsia="en-GB"/>
        </w:rPr>
        <mc:AlternateContent>
          <mc:Choice Requires="wps">
            <w:drawing>
              <wp:anchor distT="45720" distB="45720" distL="114300" distR="114300" simplePos="0" relativeHeight="251673600" behindDoc="0" locked="0" layoutInCell="1" allowOverlap="1" wp14:anchorId="39728E5F" wp14:editId="151373DB">
                <wp:simplePos x="0" y="0"/>
                <wp:positionH relativeFrom="margin">
                  <wp:posOffset>3352800</wp:posOffset>
                </wp:positionH>
                <wp:positionV relativeFrom="paragraph">
                  <wp:posOffset>1204595</wp:posOffset>
                </wp:positionV>
                <wp:extent cx="3143250" cy="6381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638175"/>
                        </a:xfrm>
                        <a:prstGeom prst="rect">
                          <a:avLst/>
                        </a:prstGeom>
                        <a:solidFill>
                          <a:srgbClr val="FFFFFF"/>
                        </a:solidFill>
                        <a:ln w="9525">
                          <a:solidFill>
                            <a:srgbClr val="000000"/>
                          </a:solidFill>
                          <a:miter lim="800000"/>
                          <a:headEnd/>
                          <a:tailEnd/>
                        </a:ln>
                      </wps:spPr>
                      <wps:txbx>
                        <w:txbxContent>
                          <w:p w14:paraId="6871373F" w14:textId="77777777" w:rsidR="00B4791F" w:rsidRPr="007820F9" w:rsidRDefault="00B4791F" w:rsidP="007820F9">
                            <w:r w:rsidRPr="007820F9">
                              <w:t>When mortgage defaults started to rise in the US, banks started having to write off bad loans, which also slashed the value of MBS</w:t>
                            </w:r>
                          </w:p>
                          <w:p w14:paraId="5A6159BB" w14:textId="77777777" w:rsidR="00B4791F" w:rsidRDefault="00B4791F" w:rsidP="007820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28E5F" id="_x0000_s1033" type="#_x0000_t202" style="position:absolute;margin-left:264pt;margin-top:94.85pt;width:247.5pt;height:50.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">
                <v:textbox>
                  <w:txbxContent>
                    <w:p w14:paraId="6871373F" w14:textId="77777777" w:rsidR="00B4791F" w:rsidRPr="007820F9" w:rsidRDefault="00B4791F" w:rsidP="007820F9">
                      <w:r w:rsidRPr="007820F9">
                        <w:t>When mortgage defaults started to rise in the US, banks started having to write off bad loans, which also slashed the value of MBS</w:t>
                      </w:r>
                    </w:p>
                    <w:p w14:paraId="5A6159BB" w14:textId="77777777" w:rsidR="00B4791F" w:rsidRDefault="00B4791F" w:rsidP="007820F9"/>
                  </w:txbxContent>
                </v:textbox>
                <w10:wrap type="square" anchorx="margin"/>
              </v:shape>
            </w:pict>
          </mc:Fallback>
        </mc:AlternateContent>
      </w:r>
    </w:p>
    <w:p w14:paraId="7359A9A8" w14:textId="36FC5255" w:rsidR="007820F9" w:rsidRDefault="007820F9" w:rsidP="00A731F9">
      <w:pPr>
        <w:rPr>
          <w:b/>
          <w:u w:val="single"/>
        </w:rPr>
      </w:pPr>
    </w:p>
    <w:p w14:paraId="553D877A" w14:textId="15643389" w:rsidR="007820F9" w:rsidRDefault="007820F9" w:rsidP="00A731F9">
      <w:pPr>
        <w:rPr>
          <w:b/>
          <w:u w:val="single"/>
        </w:rPr>
      </w:pPr>
      <w:r w:rsidRPr="00B80CCB">
        <w:rPr>
          <w:i/>
          <w:noProof/>
          <w:lang w:eastAsia="en-GB"/>
        </w:rPr>
        <mc:AlternateContent>
          <mc:Choice Requires="wps">
            <w:drawing>
              <wp:anchor distT="45720" distB="45720" distL="114300" distR="114300" simplePos="0" relativeHeight="251675648" behindDoc="0" locked="0" layoutInCell="1" allowOverlap="1" wp14:anchorId="2C01970E" wp14:editId="68758DB4">
                <wp:simplePos x="0" y="0"/>
                <wp:positionH relativeFrom="margin">
                  <wp:align>left</wp:align>
                </wp:positionH>
                <wp:positionV relativeFrom="paragraph">
                  <wp:posOffset>59055</wp:posOffset>
                </wp:positionV>
                <wp:extent cx="2809875" cy="7048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704850"/>
                        </a:xfrm>
                        <a:prstGeom prst="rect">
                          <a:avLst/>
                        </a:prstGeom>
                        <a:solidFill>
                          <a:srgbClr val="FFFFFF"/>
                        </a:solidFill>
                        <a:ln w="9525">
                          <a:solidFill>
                            <a:srgbClr val="000000"/>
                          </a:solidFill>
                          <a:miter lim="800000"/>
                          <a:headEnd/>
                          <a:tailEnd/>
                        </a:ln>
                      </wps:spPr>
                      <wps:txbx>
                        <w:txbxContent>
                          <w:p w14:paraId="44903619" w14:textId="0E8AE1D2" w:rsidR="00B4791F" w:rsidRPr="007820F9" w:rsidRDefault="00B4791F" w:rsidP="007820F9">
                            <w:r w:rsidRPr="007820F9">
                              <w:rPr>
                                <w:b/>
                                <w:bCs/>
                              </w:rPr>
                              <w:t xml:space="preserve">Credit Crunch: </w:t>
                            </w:r>
                            <w:r w:rsidRPr="007820F9">
                              <w:t>Banks around the world lost money, and nervous depositors withdrew their savings, slashing their ability to loan</w:t>
                            </w:r>
                            <w:r>
                              <w:t>.</w:t>
                            </w:r>
                          </w:p>
                          <w:p w14:paraId="31929899" w14:textId="77777777" w:rsidR="00B4791F" w:rsidRDefault="00B4791F" w:rsidP="007820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1970E" id="_x0000_s1034" type="#_x0000_t202" style="position:absolute;margin-left:0;margin-top:4.65pt;width:221.25pt;height:55.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">
                <v:textbox>
                  <w:txbxContent>
                    <w:p w14:paraId="44903619" w14:textId="0E8AE1D2" w:rsidR="00B4791F" w:rsidRPr="007820F9" w:rsidRDefault="00B4791F" w:rsidP="007820F9">
                      <w:r w:rsidRPr="007820F9">
                        <w:rPr>
                          <w:b/>
                          <w:bCs/>
                        </w:rPr>
                        <w:t xml:space="preserve">Credit Crunch: </w:t>
                      </w:r>
                      <w:r w:rsidRPr="007820F9">
                        <w:t>Banks around the world lost money, and nervous depositors withdrew their savings, slashing their ability to loan</w:t>
                      </w:r>
                      <w:r>
                        <w:t>.</w:t>
                      </w:r>
                    </w:p>
                    <w:p w14:paraId="31929899" w14:textId="77777777" w:rsidR="00B4791F" w:rsidRDefault="00B4791F" w:rsidP="007820F9"/>
                  </w:txbxContent>
                </v:textbox>
                <w10:wrap type="square" anchorx="margin"/>
              </v:shape>
            </w:pict>
          </mc:Fallback>
        </mc:AlternateContent>
      </w:r>
    </w:p>
    <w:p w14:paraId="0895BDBD" w14:textId="17CD7C4B" w:rsidR="007820F9" w:rsidRDefault="007820F9" w:rsidP="00A731F9">
      <w:pPr>
        <w:rPr>
          <w:b/>
          <w:u w:val="single"/>
        </w:rPr>
      </w:pPr>
    </w:p>
    <w:p w14:paraId="6E1AFE42" w14:textId="1613A19F" w:rsidR="007820F9" w:rsidRDefault="007820F9" w:rsidP="00A731F9">
      <w:pPr>
        <w:rPr>
          <w:b/>
          <w:u w:val="single"/>
        </w:rPr>
      </w:pPr>
      <w:r w:rsidRPr="00B80CCB">
        <w:rPr>
          <w:i/>
          <w:noProof/>
          <w:lang w:eastAsia="en-GB"/>
        </w:rPr>
        <mc:AlternateContent>
          <mc:Choice Requires="wps">
            <w:drawing>
              <wp:anchor distT="45720" distB="45720" distL="114300" distR="114300" simplePos="0" relativeHeight="251677696" behindDoc="0" locked="0" layoutInCell="1" allowOverlap="1" wp14:anchorId="4D0035D5" wp14:editId="659D5B20">
                <wp:simplePos x="0" y="0"/>
                <wp:positionH relativeFrom="margin">
                  <wp:posOffset>3390900</wp:posOffset>
                </wp:positionH>
                <wp:positionV relativeFrom="paragraph">
                  <wp:posOffset>116840</wp:posOffset>
                </wp:positionV>
                <wp:extent cx="3143250" cy="82867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828675"/>
                        </a:xfrm>
                        <a:prstGeom prst="rect">
                          <a:avLst/>
                        </a:prstGeom>
                        <a:solidFill>
                          <a:srgbClr val="FFFFFF"/>
                        </a:solidFill>
                        <a:ln w="9525">
                          <a:solidFill>
                            <a:srgbClr val="000000"/>
                          </a:solidFill>
                          <a:miter lim="800000"/>
                          <a:headEnd/>
                          <a:tailEnd/>
                        </a:ln>
                      </wps:spPr>
                      <wps:txbx>
                        <w:txbxContent>
                          <w:p w14:paraId="1A217D67" w14:textId="2AD76E30" w:rsidR="00B4791F" w:rsidRDefault="00B4791F" w:rsidP="007820F9">
                            <w:r w:rsidRPr="007820F9">
                              <w:t>A ‘bank run’ even led to the collapse of Lehmann Brothers in the USA, as depositors rushed to withdraw their cash, which the bank did not have readily available, forcing them to close.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035D5" id="_x0000_s1035" type="#_x0000_t202" style="position:absolute;margin-left:267pt;margin-top:9.2pt;width:247.5pt;height:65.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">
                <v:textbox>
                  <w:txbxContent>
                    <w:p w14:paraId="1A217D67" w14:textId="2AD76E30" w:rsidR="00B4791F" w:rsidRDefault="00B4791F" w:rsidP="007820F9">
                      <w:r w:rsidRPr="007820F9">
                        <w:t>A ‘bank run’ even led to the collapse of Lehmann Brothers in the USA, as depositors rushed to withdraw their cash, which the bank did not have readily available, forcing them to close.</w:t>
                      </w:r>
                    </w:p>
                  </w:txbxContent>
                </v:textbox>
                <w10:wrap type="square" anchorx="margin"/>
              </v:shape>
            </w:pict>
          </mc:Fallback>
        </mc:AlternateContent>
      </w:r>
    </w:p>
    <w:p w14:paraId="36E92704" w14:textId="0A2C0045" w:rsidR="007820F9" w:rsidRDefault="007820F9" w:rsidP="00A731F9">
      <w:pPr>
        <w:rPr>
          <w:b/>
          <w:u w:val="single"/>
        </w:rPr>
      </w:pPr>
      <w:r w:rsidRPr="00B80CCB">
        <w:rPr>
          <w:i/>
          <w:noProof/>
          <w:lang w:eastAsia="en-GB"/>
        </w:rPr>
        <mc:AlternateContent>
          <mc:Choice Requires="wps">
            <w:drawing>
              <wp:anchor distT="45720" distB="45720" distL="114300" distR="114300" simplePos="0" relativeHeight="251679744" behindDoc="0" locked="0" layoutInCell="1" allowOverlap="1" wp14:anchorId="5515492A" wp14:editId="551310AF">
                <wp:simplePos x="0" y="0"/>
                <wp:positionH relativeFrom="margin">
                  <wp:align>left</wp:align>
                </wp:positionH>
                <wp:positionV relativeFrom="paragraph">
                  <wp:posOffset>154940</wp:posOffset>
                </wp:positionV>
                <wp:extent cx="2781300" cy="8382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838200"/>
                        </a:xfrm>
                        <a:prstGeom prst="rect">
                          <a:avLst/>
                        </a:prstGeom>
                        <a:solidFill>
                          <a:srgbClr val="FFFFFF"/>
                        </a:solidFill>
                        <a:ln w="9525">
                          <a:solidFill>
                            <a:srgbClr val="000000"/>
                          </a:solidFill>
                          <a:miter lim="800000"/>
                          <a:headEnd/>
                          <a:tailEnd/>
                        </a:ln>
                      </wps:spPr>
                      <wps:txbx>
                        <w:txbxContent>
                          <w:p w14:paraId="583A942B" w14:textId="77777777" w:rsidR="00B4791F" w:rsidRPr="007820F9" w:rsidRDefault="00B4791F" w:rsidP="007820F9">
                            <w:r w:rsidRPr="007820F9">
                              <w:t>Many businesses now struggled to refinance loans or take out loans for investment. The effect was a huge fall in investment and spending in the economy.</w:t>
                            </w:r>
                          </w:p>
                          <w:p w14:paraId="5A53214B" w14:textId="77777777" w:rsidR="00B4791F" w:rsidRDefault="00B4791F" w:rsidP="007820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5492A" id="_x0000_s1036" type="#_x0000_t202" style="position:absolute;margin-left:0;margin-top:12.2pt;width:219pt;height:66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">
                <v:textbox>
                  <w:txbxContent>
                    <w:p w14:paraId="583A942B" w14:textId="77777777" w:rsidR="00B4791F" w:rsidRPr="007820F9" w:rsidRDefault="00B4791F" w:rsidP="007820F9">
                      <w:r w:rsidRPr="007820F9">
                        <w:t>Many businesses now struggled to refinance loans or take out loans for investment. The effect was a huge fall in investment and spending in the economy.</w:t>
                      </w:r>
                    </w:p>
                    <w:p w14:paraId="5A53214B" w14:textId="77777777" w:rsidR="00B4791F" w:rsidRDefault="00B4791F" w:rsidP="007820F9"/>
                  </w:txbxContent>
                </v:textbox>
                <w10:wrap type="square" anchorx="margin"/>
              </v:shape>
            </w:pict>
          </mc:Fallback>
        </mc:AlternateContent>
      </w:r>
    </w:p>
    <w:p w14:paraId="44FE9F65" w14:textId="3E9692B3" w:rsidR="007820F9" w:rsidRDefault="007820F9" w:rsidP="00A731F9">
      <w:pPr>
        <w:rPr>
          <w:b/>
          <w:u w:val="single"/>
        </w:rPr>
      </w:pPr>
    </w:p>
    <w:p w14:paraId="62388AA4" w14:textId="5773FD90" w:rsidR="007820F9" w:rsidRDefault="007820F9" w:rsidP="00A731F9">
      <w:pPr>
        <w:rPr>
          <w:b/>
          <w:u w:val="single"/>
        </w:rPr>
      </w:pPr>
    </w:p>
    <w:p w14:paraId="17D35E0C" w14:textId="77777777" w:rsidR="007820F9" w:rsidRDefault="007820F9" w:rsidP="00A731F9">
      <w:pPr>
        <w:rPr>
          <w:b/>
          <w:u w:val="single"/>
        </w:rPr>
      </w:pPr>
    </w:p>
    <w:p w14:paraId="32A72E5D" w14:textId="77777777" w:rsidR="00D612B8" w:rsidRDefault="00D612B8" w:rsidP="00D612B8">
      <w:pPr>
        <w:pStyle w:val="Heading1"/>
      </w:pPr>
      <w:r>
        <w:lastRenderedPageBreak/>
        <w:t>Pairs Task: Optimal Policy Brainstorm</w:t>
      </w:r>
    </w:p>
    <w:p w14:paraId="52AA78E1" w14:textId="77777777" w:rsidR="00D612B8" w:rsidRDefault="00D612B8" w:rsidP="00D612B8">
      <w:pPr>
        <w:spacing w:after="0"/>
        <w:rPr>
          <w:i/>
        </w:rPr>
      </w:pPr>
      <w:r>
        <w:rPr>
          <w:b/>
          <w:u w:val="single"/>
        </w:rPr>
        <w:t>Instr</w:t>
      </w:r>
      <w:r w:rsidRPr="00A731F9">
        <w:rPr>
          <w:b/>
          <w:u w:val="single"/>
        </w:rPr>
        <w:t>u</w:t>
      </w:r>
      <w:r>
        <w:rPr>
          <w:b/>
          <w:u w:val="single"/>
        </w:rPr>
        <w:t>c</w:t>
      </w:r>
      <w:r w:rsidRPr="00A731F9">
        <w:rPr>
          <w:b/>
          <w:u w:val="single"/>
        </w:rPr>
        <w:t>tions:</w:t>
      </w:r>
      <w:r>
        <w:rPr>
          <w:i/>
        </w:rPr>
        <w:t xml:space="preserve"> </w:t>
      </w:r>
    </w:p>
    <w:p w14:paraId="70EC3A6F" w14:textId="13BF258A" w:rsidR="00D612B8" w:rsidRDefault="00D612B8" w:rsidP="00D612B8">
      <w:pPr>
        <w:pStyle w:val="ListParagraph"/>
        <w:numPr>
          <w:ilvl w:val="0"/>
          <w:numId w:val="4"/>
        </w:numPr>
        <w:rPr>
          <w:iCs/>
        </w:rPr>
      </w:pPr>
      <w:r>
        <w:rPr>
          <w:iCs/>
        </w:rPr>
        <w:t>With your partner, discuss what policies you would implement falling the great recession</w:t>
      </w:r>
    </w:p>
    <w:p w14:paraId="318AA757" w14:textId="77777777" w:rsidR="00D612B8" w:rsidRPr="00D8534C" w:rsidRDefault="00D612B8" w:rsidP="00D612B8">
      <w:pPr>
        <w:pStyle w:val="ListParagraph"/>
        <w:numPr>
          <w:ilvl w:val="0"/>
          <w:numId w:val="4"/>
        </w:numPr>
        <w:spacing w:before="240"/>
        <w:rPr>
          <w:iCs/>
        </w:rPr>
      </w:pPr>
      <w:r>
        <w:rPr>
          <w:iCs/>
        </w:rPr>
        <w:t>Discuss your ideas with the class</w:t>
      </w:r>
    </w:p>
    <w:tbl>
      <w:tblPr>
        <w:tblStyle w:val="TableGrid"/>
        <w:tblW w:w="0" w:type="auto"/>
        <w:tblLook w:val="04A0" w:firstRow="1" w:lastRow="0" w:firstColumn="1" w:lastColumn="0" w:noHBand="0" w:noVBand="1"/>
      </w:tblPr>
      <w:tblGrid>
        <w:gridCol w:w="5228"/>
        <w:gridCol w:w="5228"/>
      </w:tblGrid>
      <w:tr w:rsidR="00D612B8" w14:paraId="74008070" w14:textId="77777777" w:rsidTr="00D612B8">
        <w:tc>
          <w:tcPr>
            <w:tcW w:w="5228" w:type="dxa"/>
          </w:tcPr>
          <w:p w14:paraId="2F42878D" w14:textId="77777777" w:rsidR="00D612B8" w:rsidRPr="00B80CCB" w:rsidRDefault="00D612B8" w:rsidP="00D612B8">
            <w:r>
              <w:t>Fiscal Policy Responses</w:t>
            </w:r>
          </w:p>
        </w:tc>
        <w:tc>
          <w:tcPr>
            <w:tcW w:w="5228" w:type="dxa"/>
          </w:tcPr>
          <w:p w14:paraId="265708FC" w14:textId="77777777" w:rsidR="00D612B8" w:rsidRPr="00B80CCB" w:rsidRDefault="00D612B8" w:rsidP="00D612B8">
            <w:r w:rsidRPr="00B80CCB">
              <w:t>Monetary Policy Responses</w:t>
            </w:r>
          </w:p>
        </w:tc>
      </w:tr>
      <w:tr w:rsidR="00D612B8" w14:paraId="3D518127" w14:textId="77777777" w:rsidTr="00D612B8">
        <w:trPr>
          <w:trHeight w:val="6351"/>
        </w:trPr>
        <w:tc>
          <w:tcPr>
            <w:tcW w:w="5228" w:type="dxa"/>
          </w:tcPr>
          <w:p w14:paraId="524C412C" w14:textId="77777777" w:rsidR="00D612B8" w:rsidRPr="00B80CCB" w:rsidRDefault="00D612B8" w:rsidP="00D612B8"/>
        </w:tc>
        <w:tc>
          <w:tcPr>
            <w:tcW w:w="5228" w:type="dxa"/>
          </w:tcPr>
          <w:p w14:paraId="526D11D2" w14:textId="77777777" w:rsidR="00D612B8" w:rsidRPr="00B80CCB" w:rsidRDefault="00D612B8" w:rsidP="00D612B8"/>
        </w:tc>
      </w:tr>
    </w:tbl>
    <w:p w14:paraId="4CFE4944" w14:textId="24DADF4B" w:rsidR="007820F9" w:rsidRPr="00A731F9" w:rsidRDefault="007820F9" w:rsidP="007820F9">
      <w:pPr>
        <w:pStyle w:val="Heading1"/>
      </w:pPr>
      <w:r w:rsidRPr="00A731F9">
        <w:t>Presentation</w:t>
      </w:r>
      <w:r>
        <w:t xml:space="preserve"> 4a - </w:t>
      </w:r>
      <w:r w:rsidRPr="00AC4039">
        <w:t xml:space="preserve">US Responses to the Great </w:t>
      </w:r>
      <w:r>
        <w:t>Recession</w:t>
      </w:r>
    </w:p>
    <w:p w14:paraId="524D8188" w14:textId="77777777" w:rsidR="007820F9" w:rsidRDefault="007820F9" w:rsidP="007820F9">
      <w:r>
        <w:t>Complete the activities below so as to have a complete set of Notes:</w:t>
      </w:r>
    </w:p>
    <w:p w14:paraId="026F115B" w14:textId="77777777" w:rsidR="007820F9" w:rsidRDefault="007820F9" w:rsidP="007820F9">
      <w:pPr>
        <w:rPr>
          <w:i/>
        </w:rPr>
      </w:pPr>
      <w:r w:rsidRPr="00B80CCB">
        <w:rPr>
          <w:b/>
          <w:u w:val="single"/>
        </w:rPr>
        <w:t>Key Notes:</w:t>
      </w:r>
      <w:r>
        <w:t xml:space="preserve"> </w:t>
      </w:r>
      <w:r w:rsidRPr="00AC4039">
        <w:t>Elaborate on the below policy responses</w:t>
      </w:r>
    </w:p>
    <w:p w14:paraId="6CC2C8A3" w14:textId="0FD0A5A8" w:rsidR="007820F9" w:rsidRDefault="007820F9" w:rsidP="007820F9">
      <w:pPr>
        <w:rPr>
          <w:b/>
          <w:u w:val="single"/>
        </w:rPr>
      </w:pPr>
      <w:r w:rsidRPr="007820F9">
        <w:rPr>
          <w:bCs/>
          <w:i/>
        </w:rPr>
        <w:t>American Recovery and Reinvestment Act:</w:t>
      </w:r>
      <w:r w:rsidRPr="007820F9">
        <w:rPr>
          <w:b/>
          <w:u w:val="single"/>
        </w:rPr>
        <w:t xml:space="preserve"> </w:t>
      </w:r>
      <w:r w:rsidRPr="007820F9">
        <w:t>Barack Obama in 2009 signed a stimulus plan worth $787 billion, almost 6 per cent of that year’s GDP</w:t>
      </w:r>
    </w:p>
    <w:p w14:paraId="260A624E" w14:textId="77777777" w:rsidR="007820F9" w:rsidRDefault="007820F9" w:rsidP="007820F9">
      <w:r w:rsidRPr="00F86E91">
        <w:t>……………………………………………………………………………………………………………………………………………………………………………………</w:t>
      </w:r>
    </w:p>
    <w:p w14:paraId="776A230C" w14:textId="77777777" w:rsidR="007820F9" w:rsidRPr="00F86E91" w:rsidRDefault="007820F9" w:rsidP="007820F9">
      <w:r w:rsidRPr="00F86E91">
        <w:t>……………………………………………………………………………………………………………………………………………………………………………………</w:t>
      </w:r>
    </w:p>
    <w:p w14:paraId="3DCF85F6" w14:textId="77777777" w:rsidR="007820F9" w:rsidRDefault="007820F9" w:rsidP="007820F9">
      <w:r w:rsidRPr="00F86E91">
        <w:t>…………………………………………………………………………………………………</w:t>
      </w:r>
      <w:r>
        <w:t>…………………………………………………………………………………</w:t>
      </w:r>
    </w:p>
    <w:p w14:paraId="526FCCA3" w14:textId="09958701" w:rsidR="007820F9" w:rsidRPr="007820F9" w:rsidRDefault="007820F9" w:rsidP="007820F9">
      <w:r w:rsidRPr="00F86E91">
        <w:t>……………………………………………………………………………………………………………………………………………………………………………………</w:t>
      </w:r>
    </w:p>
    <w:p w14:paraId="079812B9" w14:textId="5324454F" w:rsidR="007820F9" w:rsidRDefault="007820F9" w:rsidP="007820F9">
      <w:r w:rsidRPr="007820F9">
        <w:rPr>
          <w:bCs/>
          <w:i/>
        </w:rPr>
        <w:t>Expansionary Monetary Policy:</w:t>
      </w:r>
      <w:r w:rsidRPr="007820F9">
        <w:rPr>
          <w:bCs/>
        </w:rPr>
        <w:t xml:space="preserve"> </w:t>
      </w:r>
      <w:r w:rsidRPr="007820F9">
        <w:t>the Federal Reserve cut the interest rate in stages from 5.25 per cent in 2007 to 0–0.25 per cent in 2008</w:t>
      </w:r>
    </w:p>
    <w:p w14:paraId="2614E346" w14:textId="77777777" w:rsidR="007820F9" w:rsidRDefault="007820F9" w:rsidP="007820F9">
      <w:r w:rsidRPr="00F86E91">
        <w:t>……………………………………………………………………………………………………………………………………………………………………………………</w:t>
      </w:r>
    </w:p>
    <w:p w14:paraId="3183BDCB" w14:textId="7A090A52" w:rsidR="007820F9" w:rsidRPr="007820F9" w:rsidRDefault="007820F9" w:rsidP="007820F9">
      <w:r w:rsidRPr="00F86E91">
        <w:t>…………………………………………………………………………………………………</w:t>
      </w:r>
      <w:r>
        <w:t>…………………………………………………………………………………</w:t>
      </w:r>
    </w:p>
    <w:p w14:paraId="2884D483" w14:textId="77777777" w:rsidR="00D612B8" w:rsidRDefault="00D612B8" w:rsidP="007820F9">
      <w:pPr>
        <w:rPr>
          <w:bCs/>
          <w:i/>
        </w:rPr>
      </w:pPr>
    </w:p>
    <w:p w14:paraId="546AB719" w14:textId="77777777" w:rsidR="00D612B8" w:rsidRDefault="00D612B8" w:rsidP="007820F9">
      <w:pPr>
        <w:rPr>
          <w:bCs/>
          <w:i/>
        </w:rPr>
      </w:pPr>
    </w:p>
    <w:p w14:paraId="70130045" w14:textId="21A474B7" w:rsidR="007820F9" w:rsidRPr="007820F9" w:rsidRDefault="007820F9" w:rsidP="007820F9">
      <w:r w:rsidRPr="007820F9">
        <w:rPr>
          <w:bCs/>
          <w:i/>
        </w:rPr>
        <w:lastRenderedPageBreak/>
        <w:t>Quantitative Easing (QE):</w:t>
      </w:r>
      <w:r w:rsidRPr="007820F9">
        <w:rPr>
          <w:bCs/>
        </w:rPr>
        <w:t xml:space="preserve"> </w:t>
      </w:r>
      <w:r w:rsidRPr="007820F9">
        <w:t>The USA used QE to try to revive consumer spending and economic growth</w:t>
      </w:r>
    </w:p>
    <w:p w14:paraId="47DDD54A" w14:textId="77777777" w:rsidR="007820F9" w:rsidRDefault="007820F9" w:rsidP="007820F9">
      <w:r w:rsidRPr="00F86E91">
        <w:t>……………………………………………………………………………………………………………………………………………………………………………………</w:t>
      </w:r>
    </w:p>
    <w:p w14:paraId="244C4822" w14:textId="77777777" w:rsidR="007820F9" w:rsidRPr="00F86E91" w:rsidRDefault="007820F9" w:rsidP="007820F9">
      <w:r w:rsidRPr="00F86E91">
        <w:t>……………………………………………………………………………………………………………………………………………………………………………………</w:t>
      </w:r>
    </w:p>
    <w:p w14:paraId="1D78086F" w14:textId="77777777" w:rsidR="007820F9" w:rsidRDefault="007820F9" w:rsidP="007820F9">
      <w:r w:rsidRPr="00F86E91">
        <w:t>…………………………………………………………………………………………………</w:t>
      </w:r>
      <w:r>
        <w:t>…………………………………………………………………………………</w:t>
      </w:r>
    </w:p>
    <w:p w14:paraId="20E85A20" w14:textId="77777777" w:rsidR="007820F9" w:rsidRDefault="007820F9" w:rsidP="007820F9">
      <w:r w:rsidRPr="00F86E91">
        <w:t>……………………………………………………………………………………………………………………………………………………………………………………</w:t>
      </w:r>
    </w:p>
    <w:p w14:paraId="48465381" w14:textId="5714826C" w:rsidR="007820F9" w:rsidRDefault="007820F9" w:rsidP="00A731F9">
      <w:pPr>
        <w:rPr>
          <w:b/>
          <w:u w:val="single"/>
        </w:rPr>
      </w:pPr>
    </w:p>
    <w:p w14:paraId="48B4D728" w14:textId="4B573CFE" w:rsidR="00D612B8" w:rsidRPr="00A731F9" w:rsidRDefault="00D612B8" w:rsidP="00D612B8">
      <w:pPr>
        <w:pStyle w:val="Heading1"/>
      </w:pPr>
      <w:r w:rsidRPr="00A731F9">
        <w:t>Presentation</w:t>
      </w:r>
      <w:r>
        <w:t xml:space="preserve"> 4b - UK</w:t>
      </w:r>
      <w:r w:rsidRPr="00AC4039">
        <w:t xml:space="preserve"> Responses to the Great </w:t>
      </w:r>
      <w:r>
        <w:t>Recession</w:t>
      </w:r>
    </w:p>
    <w:p w14:paraId="5CAEE9EE" w14:textId="77777777" w:rsidR="00D612B8" w:rsidRDefault="00D612B8" w:rsidP="00D612B8">
      <w:r>
        <w:t>Complete the activities below so as to have a complete set of Notes:</w:t>
      </w:r>
    </w:p>
    <w:p w14:paraId="50AE36CF" w14:textId="77777777" w:rsidR="00D612B8" w:rsidRDefault="00D612B8" w:rsidP="00D612B8">
      <w:pPr>
        <w:rPr>
          <w:i/>
        </w:rPr>
      </w:pPr>
      <w:r w:rsidRPr="00B80CCB">
        <w:rPr>
          <w:b/>
          <w:u w:val="single"/>
        </w:rPr>
        <w:t>Key Notes:</w:t>
      </w:r>
      <w:r>
        <w:t xml:space="preserve"> </w:t>
      </w:r>
      <w:r w:rsidRPr="00AC4039">
        <w:t>Elaborate on the below policy responses</w:t>
      </w:r>
    </w:p>
    <w:p w14:paraId="0BB4E779" w14:textId="72F84F57" w:rsidR="00D612B8" w:rsidRDefault="00D612B8" w:rsidP="00D612B8">
      <w:r w:rsidRPr="00D612B8">
        <w:rPr>
          <w:bCs/>
          <w:i/>
        </w:rPr>
        <w:t>Initial Fiscal Stimulus:</w:t>
      </w:r>
      <w:r w:rsidRPr="00D612B8">
        <w:rPr>
          <w:bCs/>
        </w:rPr>
        <w:t xml:space="preserve"> </w:t>
      </w:r>
      <w:r w:rsidRPr="00D612B8">
        <w:t>In the UK, a number of fiscal measures were introduced, amounting to 2.2 per cent of 2009 GDP</w:t>
      </w:r>
    </w:p>
    <w:p w14:paraId="55662F3B" w14:textId="77777777" w:rsidR="00D612B8" w:rsidRDefault="00D612B8" w:rsidP="00D612B8">
      <w:r w:rsidRPr="00F86E91">
        <w:t>……………………………………………………………………………………………………………………………………………………………………………………</w:t>
      </w:r>
    </w:p>
    <w:p w14:paraId="4C2EBDE7" w14:textId="77777777" w:rsidR="00D612B8" w:rsidRPr="00F86E91" w:rsidRDefault="00D612B8" w:rsidP="00D612B8">
      <w:r w:rsidRPr="00F86E91">
        <w:t>……………………………………………………………………………………………………………………………………………………………………………………</w:t>
      </w:r>
    </w:p>
    <w:p w14:paraId="13DD2FF6" w14:textId="120E3238" w:rsidR="00D612B8" w:rsidRPr="00D612B8" w:rsidRDefault="00D612B8" w:rsidP="00D612B8">
      <w:r w:rsidRPr="00F86E91">
        <w:t>…………………………………………………………………………………………………</w:t>
      </w:r>
      <w:r>
        <w:t>…………………………………………………………………………………</w:t>
      </w:r>
    </w:p>
    <w:p w14:paraId="3620BC63" w14:textId="1D7E5DB2" w:rsidR="00D612B8" w:rsidRDefault="00D612B8" w:rsidP="00D612B8">
      <w:r w:rsidRPr="00D612B8">
        <w:rPr>
          <w:bCs/>
          <w:i/>
        </w:rPr>
        <w:t>Subsequent Austerity:</w:t>
      </w:r>
      <w:r w:rsidRPr="00D612B8">
        <w:rPr>
          <w:bCs/>
        </w:rPr>
        <w:t xml:space="preserve"> </w:t>
      </w:r>
      <w:r w:rsidRPr="00D612B8">
        <w:t xml:space="preserve">By 2010 the UK had moved towards measures aimed at reducing the budget deficit, in contrast to the US where this was not a priority. </w:t>
      </w:r>
    </w:p>
    <w:p w14:paraId="7E5745F3" w14:textId="77777777" w:rsidR="00D612B8" w:rsidRDefault="00D612B8" w:rsidP="00D612B8">
      <w:r w:rsidRPr="00F86E91">
        <w:t>……………………………………………………………………………………………………………………………………………………………………………………</w:t>
      </w:r>
    </w:p>
    <w:p w14:paraId="752376AE" w14:textId="77777777" w:rsidR="00D612B8" w:rsidRPr="00F86E91" w:rsidRDefault="00D612B8" w:rsidP="00D612B8">
      <w:r w:rsidRPr="00F86E91">
        <w:t>……………………………………………………………………………………………………………………………………………………………………………………</w:t>
      </w:r>
    </w:p>
    <w:p w14:paraId="6C8CF7B4" w14:textId="77777777" w:rsidR="00D612B8" w:rsidRDefault="00D612B8" w:rsidP="00D612B8">
      <w:r w:rsidRPr="00F86E91">
        <w:t>…………………………………………………………………………………………………</w:t>
      </w:r>
      <w:r>
        <w:t>…………………………………………………………………………………</w:t>
      </w:r>
    </w:p>
    <w:p w14:paraId="7707B663" w14:textId="77777777" w:rsidR="00D612B8" w:rsidRDefault="00D612B8" w:rsidP="00D612B8">
      <w:r w:rsidRPr="00F86E91">
        <w:t>……………………………………………………………………………………………………………………………………………………………………………………</w:t>
      </w:r>
    </w:p>
    <w:p w14:paraId="7DECF9DC" w14:textId="77777777" w:rsidR="00D612B8" w:rsidRPr="00F86E91" w:rsidRDefault="00D612B8" w:rsidP="00D612B8">
      <w:r w:rsidRPr="00F86E91">
        <w:t>……………………………………………………………………………………………………………………………………………………………………………………</w:t>
      </w:r>
    </w:p>
    <w:p w14:paraId="073A5D8B" w14:textId="77777777" w:rsidR="00D612B8" w:rsidRDefault="00D612B8" w:rsidP="00D612B8">
      <w:r w:rsidRPr="00F86E91">
        <w:t>…………………………………………………………………………………………………</w:t>
      </w:r>
      <w:r>
        <w:t>…………………………………………………………………………………</w:t>
      </w:r>
    </w:p>
    <w:p w14:paraId="606ADAC3" w14:textId="4099AB02" w:rsidR="00D612B8" w:rsidRDefault="00D612B8" w:rsidP="00D612B8">
      <w:pPr>
        <w:rPr>
          <w:i/>
        </w:rPr>
      </w:pPr>
      <w:r>
        <w:tab/>
        <w:t xml:space="preserve">Definition: </w:t>
      </w:r>
      <w:r w:rsidRPr="00D612B8">
        <w:rPr>
          <w:i/>
        </w:rPr>
        <w:t>Liquidity trap</w:t>
      </w:r>
    </w:p>
    <w:p w14:paraId="7A1C9C34" w14:textId="179925EF" w:rsidR="00D612B8" w:rsidRDefault="00D612B8" w:rsidP="00D612B8">
      <w:pPr>
        <w:jc w:val="right"/>
      </w:pPr>
      <w:r>
        <w:t>….</w:t>
      </w:r>
      <w:r w:rsidRPr="00F86E91">
        <w:t>………………………………………………………………………………………………………………………………………………………………………</w:t>
      </w:r>
    </w:p>
    <w:p w14:paraId="646EBF28" w14:textId="77777777" w:rsidR="00D612B8" w:rsidRDefault="00D612B8" w:rsidP="00D612B8">
      <w:pPr>
        <w:jc w:val="right"/>
      </w:pPr>
      <w:r>
        <w:t>….</w:t>
      </w:r>
      <w:r w:rsidRPr="00F86E91">
        <w:t>………………………………………………………………………………………………………………………………………………………………………</w:t>
      </w:r>
    </w:p>
    <w:p w14:paraId="62424A49" w14:textId="208F5261" w:rsidR="00D612B8" w:rsidRPr="00D612B8" w:rsidRDefault="00D612B8" w:rsidP="00D612B8">
      <w:pPr>
        <w:jc w:val="right"/>
      </w:pPr>
      <w:r>
        <w:t>….</w:t>
      </w:r>
      <w:r w:rsidRPr="00F86E91">
        <w:t>………………………………………………………………………………………………………………………………………………………………………</w:t>
      </w:r>
    </w:p>
    <w:p w14:paraId="20E7FAFB" w14:textId="466FABC1" w:rsidR="00D612B8" w:rsidRDefault="00D612B8" w:rsidP="00D612B8">
      <w:r w:rsidRPr="00D612B8">
        <w:rPr>
          <w:bCs/>
          <w:i/>
        </w:rPr>
        <w:t>Expansionary Monetary Policy:</w:t>
      </w:r>
      <w:r w:rsidRPr="00D612B8">
        <w:rPr>
          <w:bCs/>
        </w:rPr>
        <w:t xml:space="preserve"> </w:t>
      </w:r>
      <w:r w:rsidRPr="00D612B8">
        <w:t>The BoE cut the base interest rate in stages from 5.75 per cent in 2007 to eventually 0.5 per cent in March 2009</w:t>
      </w:r>
    </w:p>
    <w:p w14:paraId="45A93C93" w14:textId="77777777" w:rsidR="00D612B8" w:rsidRDefault="00D612B8" w:rsidP="00D612B8">
      <w:r w:rsidRPr="00F86E91">
        <w:t>……………………………………………………………………………………………………………………………………………………………………………………</w:t>
      </w:r>
    </w:p>
    <w:p w14:paraId="0885B004" w14:textId="77777777" w:rsidR="00D612B8" w:rsidRPr="00F86E91" w:rsidRDefault="00D612B8" w:rsidP="00D612B8">
      <w:r w:rsidRPr="00F86E91">
        <w:t>……………………………………………………………………………………………………………………………………………………………………………………</w:t>
      </w:r>
    </w:p>
    <w:p w14:paraId="7E9440ED" w14:textId="77777777" w:rsidR="00D612B8" w:rsidRPr="00D612B8" w:rsidRDefault="00D612B8" w:rsidP="00D612B8">
      <w:r w:rsidRPr="00D612B8">
        <w:rPr>
          <w:bCs/>
          <w:i/>
        </w:rPr>
        <w:t xml:space="preserve">Quantitative Easing (QE): </w:t>
      </w:r>
      <w:r w:rsidRPr="00D612B8">
        <w:t>The UK also used QE to try to spark economic growth</w:t>
      </w:r>
    </w:p>
    <w:p w14:paraId="17A8F2D1" w14:textId="77777777" w:rsidR="00D612B8" w:rsidRDefault="00D612B8" w:rsidP="00D612B8">
      <w:r w:rsidRPr="00F86E91">
        <w:t>……………………………………………………………………………………………………………………………………………………………………………………</w:t>
      </w:r>
    </w:p>
    <w:p w14:paraId="6EA6CFDF" w14:textId="3DABAC58" w:rsidR="00A731F9" w:rsidRPr="00081509" w:rsidRDefault="00D612B8" w:rsidP="00A731F9">
      <w:r w:rsidRPr="00F86E91">
        <w:t>……………………………………………………………………………………………………………………………………………………………………………………</w:t>
      </w:r>
    </w:p>
    <w:sectPr w:rsidR="00A731F9" w:rsidRPr="00081509" w:rsidSect="00A731F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B550A" w14:textId="77777777" w:rsidR="00B4791F" w:rsidRDefault="00B4791F" w:rsidP="00175D2B">
      <w:pPr>
        <w:spacing w:after="0" w:line="240" w:lineRule="auto"/>
      </w:pPr>
      <w:r>
        <w:separator/>
      </w:r>
    </w:p>
  </w:endnote>
  <w:endnote w:type="continuationSeparator" w:id="0">
    <w:p w14:paraId="335A1DED" w14:textId="77777777" w:rsidR="00B4791F" w:rsidRDefault="00B4791F" w:rsidP="0017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F2046" w14:textId="77777777" w:rsidR="00D751ED" w:rsidRDefault="00D75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7B097" w14:textId="77777777" w:rsidR="00B4791F" w:rsidRDefault="00B4791F">
    <w:pPr>
      <w:pStyle w:val="Footer"/>
    </w:pPr>
    <w:r>
      <w:t xml:space="preserve">Find more resources at </w:t>
    </w:r>
    <w:hyperlink r:id="rId1" w:history="1">
      <w:r w:rsidRPr="005B4D6D">
        <w:rPr>
          <w:rStyle w:val="Hyperlink"/>
        </w:rPr>
        <w:t>www.smootheconomics.co.uk</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0FD4C" w14:textId="77777777" w:rsidR="00D751ED" w:rsidRDefault="00D75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D426B" w14:textId="77777777" w:rsidR="00B4791F" w:rsidRDefault="00B4791F" w:rsidP="00175D2B">
      <w:pPr>
        <w:spacing w:after="0" w:line="240" w:lineRule="auto"/>
      </w:pPr>
      <w:r>
        <w:separator/>
      </w:r>
    </w:p>
  </w:footnote>
  <w:footnote w:type="continuationSeparator" w:id="0">
    <w:p w14:paraId="0D39F0E6" w14:textId="77777777" w:rsidR="00B4791F" w:rsidRDefault="00B4791F" w:rsidP="0017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882FE" w14:textId="77777777" w:rsidR="00D751ED" w:rsidRDefault="00D751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5E2FF" w14:textId="311DB07A" w:rsidR="00B4791F" w:rsidRDefault="00B4791F" w:rsidP="00D751ED">
    <w:pPr>
      <w:pStyle w:val="Header"/>
      <w:jc w:val="center"/>
    </w:pPr>
    <w:r>
      <w:t>Macro L6th</w:t>
    </w:r>
    <w:bookmarkStart w:id="0" w:name="_GoBack"/>
    <w:bookmarkEnd w:id="0"/>
    <w:r>
      <w:tab/>
    </w:r>
    <w:r>
      <w:ptab w:relativeTo="margin" w:alignment="center" w:leader="none"/>
    </w:r>
    <w:r>
      <w:t>Workbook</w:t>
    </w:r>
    <w:r>
      <w:ptab w:relativeTo="margin" w:alignment="right" w:leader="none"/>
    </w:r>
    <w:r>
      <w:t>Name………………………..………….</w:t>
    </w:r>
  </w:p>
  <w:p w14:paraId="3C2226E1" w14:textId="77777777" w:rsidR="00B4791F" w:rsidRDefault="00B479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8B140" w14:textId="77777777" w:rsidR="00D751ED" w:rsidRDefault="00D75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096A71"/>
    <w:multiLevelType w:val="hybridMultilevel"/>
    <w:tmpl w:val="683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3E35B8"/>
    <w:multiLevelType w:val="hybridMultilevel"/>
    <w:tmpl w:val="EC5892EE"/>
    <w:lvl w:ilvl="0" w:tplc="2EE674B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FD146C"/>
    <w:multiLevelType w:val="hybridMultilevel"/>
    <w:tmpl w:val="655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2B"/>
    <w:rsid w:val="00081509"/>
    <w:rsid w:val="000B235F"/>
    <w:rsid w:val="00175D2B"/>
    <w:rsid w:val="003A2353"/>
    <w:rsid w:val="003B7E2F"/>
    <w:rsid w:val="00663893"/>
    <w:rsid w:val="007820F9"/>
    <w:rsid w:val="00820CD9"/>
    <w:rsid w:val="00857EE2"/>
    <w:rsid w:val="00862FB2"/>
    <w:rsid w:val="00A731F9"/>
    <w:rsid w:val="00AC4039"/>
    <w:rsid w:val="00AD7788"/>
    <w:rsid w:val="00B0687D"/>
    <w:rsid w:val="00B4791F"/>
    <w:rsid w:val="00B63C53"/>
    <w:rsid w:val="00B80CCB"/>
    <w:rsid w:val="00BC692F"/>
    <w:rsid w:val="00D612B8"/>
    <w:rsid w:val="00D751ED"/>
    <w:rsid w:val="00D75B14"/>
    <w:rsid w:val="00EB675F"/>
    <w:rsid w:val="00F25583"/>
    <w:rsid w:val="00F4226E"/>
    <w:rsid w:val="00F616D6"/>
    <w:rsid w:val="00F86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7786"/>
  <w15:chartTrackingRefBased/>
  <w15:docId w15:val="{E90AE70C-45A7-4B28-B5A7-F40E1EEE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eastAsiaTheme="majorEastAsia" w:hAnsiTheme="majorHAnsi" w:cstheme="majorBidi"/>
      <w:color w:val="20202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687D"/>
    <w:rPr>
      <w:rFonts w:asciiTheme="majorHAnsi" w:eastAsiaTheme="majorEastAsia" w:hAnsiTheme="majorHAnsi"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semiHidden/>
    <w:unhideWhenUsed/>
    <w:rsid w:val="00B63C5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B80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148837465">
      <w:bodyDiv w:val="1"/>
      <w:marLeft w:val="0"/>
      <w:marRight w:val="0"/>
      <w:marTop w:val="0"/>
      <w:marBottom w:val="0"/>
      <w:divBdr>
        <w:top w:val="none" w:sz="0" w:space="0" w:color="auto"/>
        <w:left w:val="none" w:sz="0" w:space="0" w:color="auto"/>
        <w:bottom w:val="none" w:sz="0" w:space="0" w:color="auto"/>
        <w:right w:val="none" w:sz="0" w:space="0" w:color="auto"/>
      </w:divBdr>
    </w:div>
    <w:div w:id="149172432">
      <w:bodyDiv w:val="1"/>
      <w:marLeft w:val="0"/>
      <w:marRight w:val="0"/>
      <w:marTop w:val="0"/>
      <w:marBottom w:val="0"/>
      <w:divBdr>
        <w:top w:val="none" w:sz="0" w:space="0" w:color="auto"/>
        <w:left w:val="none" w:sz="0" w:space="0" w:color="auto"/>
        <w:bottom w:val="none" w:sz="0" w:space="0" w:color="auto"/>
        <w:right w:val="none" w:sz="0" w:space="0" w:color="auto"/>
      </w:divBdr>
    </w:div>
    <w:div w:id="170294045">
      <w:bodyDiv w:val="1"/>
      <w:marLeft w:val="0"/>
      <w:marRight w:val="0"/>
      <w:marTop w:val="0"/>
      <w:marBottom w:val="0"/>
      <w:divBdr>
        <w:top w:val="none" w:sz="0" w:space="0" w:color="auto"/>
        <w:left w:val="none" w:sz="0" w:space="0" w:color="auto"/>
        <w:bottom w:val="none" w:sz="0" w:space="0" w:color="auto"/>
        <w:right w:val="none" w:sz="0" w:space="0" w:color="auto"/>
      </w:divBdr>
    </w:div>
    <w:div w:id="231699716">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434863307">
      <w:bodyDiv w:val="1"/>
      <w:marLeft w:val="0"/>
      <w:marRight w:val="0"/>
      <w:marTop w:val="0"/>
      <w:marBottom w:val="0"/>
      <w:divBdr>
        <w:top w:val="none" w:sz="0" w:space="0" w:color="auto"/>
        <w:left w:val="none" w:sz="0" w:space="0" w:color="auto"/>
        <w:bottom w:val="none" w:sz="0" w:space="0" w:color="auto"/>
        <w:right w:val="none" w:sz="0" w:space="0" w:color="auto"/>
      </w:divBdr>
    </w:div>
    <w:div w:id="638654045">
      <w:bodyDiv w:val="1"/>
      <w:marLeft w:val="0"/>
      <w:marRight w:val="0"/>
      <w:marTop w:val="0"/>
      <w:marBottom w:val="0"/>
      <w:divBdr>
        <w:top w:val="none" w:sz="0" w:space="0" w:color="auto"/>
        <w:left w:val="none" w:sz="0" w:space="0" w:color="auto"/>
        <w:bottom w:val="none" w:sz="0" w:space="0" w:color="auto"/>
        <w:right w:val="none" w:sz="0" w:space="0" w:color="auto"/>
      </w:divBdr>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740635605">
      <w:bodyDiv w:val="1"/>
      <w:marLeft w:val="0"/>
      <w:marRight w:val="0"/>
      <w:marTop w:val="0"/>
      <w:marBottom w:val="0"/>
      <w:divBdr>
        <w:top w:val="none" w:sz="0" w:space="0" w:color="auto"/>
        <w:left w:val="none" w:sz="0" w:space="0" w:color="auto"/>
        <w:bottom w:val="none" w:sz="0" w:space="0" w:color="auto"/>
        <w:right w:val="none" w:sz="0" w:space="0" w:color="auto"/>
      </w:divBdr>
    </w:div>
    <w:div w:id="851116059">
      <w:bodyDiv w:val="1"/>
      <w:marLeft w:val="0"/>
      <w:marRight w:val="0"/>
      <w:marTop w:val="0"/>
      <w:marBottom w:val="0"/>
      <w:divBdr>
        <w:top w:val="none" w:sz="0" w:space="0" w:color="auto"/>
        <w:left w:val="none" w:sz="0" w:space="0" w:color="auto"/>
        <w:bottom w:val="none" w:sz="0" w:space="0" w:color="auto"/>
        <w:right w:val="none" w:sz="0" w:space="0" w:color="auto"/>
      </w:divBdr>
    </w:div>
    <w:div w:id="882598227">
      <w:bodyDiv w:val="1"/>
      <w:marLeft w:val="0"/>
      <w:marRight w:val="0"/>
      <w:marTop w:val="0"/>
      <w:marBottom w:val="0"/>
      <w:divBdr>
        <w:top w:val="none" w:sz="0" w:space="0" w:color="auto"/>
        <w:left w:val="none" w:sz="0" w:space="0" w:color="auto"/>
        <w:bottom w:val="none" w:sz="0" w:space="0" w:color="auto"/>
        <w:right w:val="none" w:sz="0" w:space="0" w:color="auto"/>
      </w:divBdr>
    </w:div>
    <w:div w:id="895824388">
      <w:bodyDiv w:val="1"/>
      <w:marLeft w:val="0"/>
      <w:marRight w:val="0"/>
      <w:marTop w:val="0"/>
      <w:marBottom w:val="0"/>
      <w:divBdr>
        <w:top w:val="none" w:sz="0" w:space="0" w:color="auto"/>
        <w:left w:val="none" w:sz="0" w:space="0" w:color="auto"/>
        <w:bottom w:val="none" w:sz="0" w:space="0" w:color="auto"/>
        <w:right w:val="none" w:sz="0" w:space="0" w:color="auto"/>
      </w:divBdr>
    </w:div>
    <w:div w:id="1004670256">
      <w:bodyDiv w:val="1"/>
      <w:marLeft w:val="0"/>
      <w:marRight w:val="0"/>
      <w:marTop w:val="0"/>
      <w:marBottom w:val="0"/>
      <w:divBdr>
        <w:top w:val="none" w:sz="0" w:space="0" w:color="auto"/>
        <w:left w:val="none" w:sz="0" w:space="0" w:color="auto"/>
        <w:bottom w:val="none" w:sz="0" w:space="0" w:color="auto"/>
        <w:right w:val="none" w:sz="0" w:space="0" w:color="auto"/>
      </w:divBdr>
    </w:div>
    <w:div w:id="1120758156">
      <w:bodyDiv w:val="1"/>
      <w:marLeft w:val="0"/>
      <w:marRight w:val="0"/>
      <w:marTop w:val="0"/>
      <w:marBottom w:val="0"/>
      <w:divBdr>
        <w:top w:val="none" w:sz="0" w:space="0" w:color="auto"/>
        <w:left w:val="none" w:sz="0" w:space="0" w:color="auto"/>
        <w:bottom w:val="none" w:sz="0" w:space="0" w:color="auto"/>
        <w:right w:val="none" w:sz="0" w:space="0" w:color="auto"/>
      </w:divBdr>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393192969">
      <w:bodyDiv w:val="1"/>
      <w:marLeft w:val="0"/>
      <w:marRight w:val="0"/>
      <w:marTop w:val="0"/>
      <w:marBottom w:val="0"/>
      <w:divBdr>
        <w:top w:val="none" w:sz="0" w:space="0" w:color="auto"/>
        <w:left w:val="none" w:sz="0" w:space="0" w:color="auto"/>
        <w:bottom w:val="none" w:sz="0" w:space="0" w:color="auto"/>
        <w:right w:val="none" w:sz="0" w:space="0" w:color="auto"/>
      </w:divBdr>
    </w:div>
    <w:div w:id="1447966459">
      <w:bodyDiv w:val="1"/>
      <w:marLeft w:val="0"/>
      <w:marRight w:val="0"/>
      <w:marTop w:val="0"/>
      <w:marBottom w:val="0"/>
      <w:divBdr>
        <w:top w:val="none" w:sz="0" w:space="0" w:color="auto"/>
        <w:left w:val="none" w:sz="0" w:space="0" w:color="auto"/>
        <w:bottom w:val="none" w:sz="0" w:space="0" w:color="auto"/>
        <w:right w:val="none" w:sz="0" w:space="0" w:color="auto"/>
      </w:divBdr>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1878539430">
      <w:bodyDiv w:val="1"/>
      <w:marLeft w:val="0"/>
      <w:marRight w:val="0"/>
      <w:marTop w:val="0"/>
      <w:marBottom w:val="0"/>
      <w:divBdr>
        <w:top w:val="none" w:sz="0" w:space="0" w:color="auto"/>
        <w:left w:val="none" w:sz="0" w:space="0" w:color="auto"/>
        <w:bottom w:val="none" w:sz="0" w:space="0" w:color="auto"/>
        <w:right w:val="none" w:sz="0" w:space="0" w:color="auto"/>
      </w:divBdr>
    </w:div>
    <w:div w:id="1915241512">
      <w:bodyDiv w:val="1"/>
      <w:marLeft w:val="0"/>
      <w:marRight w:val="0"/>
      <w:marTop w:val="0"/>
      <w:marBottom w:val="0"/>
      <w:divBdr>
        <w:top w:val="none" w:sz="0" w:space="0" w:color="auto"/>
        <w:left w:val="none" w:sz="0" w:space="0" w:color="auto"/>
        <w:bottom w:val="none" w:sz="0" w:space="0" w:color="auto"/>
        <w:right w:val="none" w:sz="0" w:space="0" w:color="auto"/>
      </w:divBdr>
    </w:div>
    <w:div w:id="2027899344">
      <w:bodyDiv w:val="1"/>
      <w:marLeft w:val="0"/>
      <w:marRight w:val="0"/>
      <w:marTop w:val="0"/>
      <w:marBottom w:val="0"/>
      <w:divBdr>
        <w:top w:val="none" w:sz="0" w:space="0" w:color="auto"/>
        <w:left w:val="none" w:sz="0" w:space="0" w:color="auto"/>
        <w:bottom w:val="none" w:sz="0" w:space="0" w:color="auto"/>
        <w:right w:val="none" w:sz="0" w:space="0" w:color="auto"/>
      </w:divBdr>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 w:id="213039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mootheconomics.co.uk" TargetMode="External"/></Relationship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6</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O'Grady (MTS - Economics)</dc:creator>
  <cp:keywords/>
  <dc:description/>
  <cp:lastModifiedBy>Hugo O'Grady (MTS - Economics)</cp:lastModifiedBy>
  <cp:revision>11</cp:revision>
  <dcterms:created xsi:type="dcterms:W3CDTF">2020-09-03T09:16:00Z</dcterms:created>
  <dcterms:modified xsi:type="dcterms:W3CDTF">2021-04-22T09:05:00Z</dcterms:modified>
</cp:coreProperties>
</file>