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71413" w14:textId="738808B8" w:rsidR="00B0687D" w:rsidRDefault="00B218E9" w:rsidP="00D75B14">
      <w:pPr>
        <w:pStyle w:val="Title"/>
      </w:pPr>
      <w:r>
        <w:t>Policies in a Global Context</w:t>
      </w:r>
    </w:p>
    <w:p w14:paraId="50A3D43D" w14:textId="03BF4652" w:rsidR="00F4226E" w:rsidRDefault="00F4226E" w:rsidP="00F4226E">
      <w:pPr>
        <w:pStyle w:val="Heading1"/>
      </w:pPr>
      <w:r>
        <w:t xml:space="preserve">Starter - </w:t>
      </w:r>
      <w:r w:rsidR="00CA2A19">
        <w:t>Discussion</w:t>
      </w:r>
      <w:r>
        <w:t xml:space="preserve"> Question</w:t>
      </w:r>
    </w:p>
    <w:p w14:paraId="434B0596" w14:textId="77777777" w:rsidR="004C5244" w:rsidRDefault="004C5244" w:rsidP="004C5244">
      <w:pPr>
        <w:spacing w:after="0"/>
        <w:rPr>
          <w:b/>
          <w:bCs/>
          <w:u w:val="single"/>
        </w:rPr>
      </w:pPr>
      <w:r>
        <w:rPr>
          <w:b/>
          <w:bCs/>
          <w:u w:val="single"/>
        </w:rPr>
        <w:t>Instructions:</w:t>
      </w:r>
    </w:p>
    <w:p w14:paraId="302220B0" w14:textId="77777777" w:rsidR="004C5244" w:rsidRDefault="004C5244" w:rsidP="004C5244">
      <w:pPr>
        <w:pStyle w:val="ListParagraph"/>
        <w:numPr>
          <w:ilvl w:val="0"/>
          <w:numId w:val="6"/>
        </w:numPr>
      </w:pPr>
      <w:r>
        <w:t>Individually consider the below questions</w:t>
      </w:r>
    </w:p>
    <w:p w14:paraId="284CC792" w14:textId="77777777" w:rsidR="004C5244" w:rsidRDefault="004C5244" w:rsidP="004C5244">
      <w:pPr>
        <w:pStyle w:val="ListParagraph"/>
        <w:numPr>
          <w:ilvl w:val="0"/>
          <w:numId w:val="6"/>
        </w:numPr>
      </w:pPr>
      <w:r>
        <w:t>Discuss your thoughts with a partner</w:t>
      </w:r>
    </w:p>
    <w:p w14:paraId="2490F865" w14:textId="77777777" w:rsidR="004C5244" w:rsidRDefault="004C5244" w:rsidP="004C5244">
      <w:pPr>
        <w:pStyle w:val="ListParagraph"/>
        <w:numPr>
          <w:ilvl w:val="0"/>
          <w:numId w:val="6"/>
        </w:numPr>
      </w:pPr>
      <w:r>
        <w:t>Share your ideas with the class</w:t>
      </w:r>
    </w:p>
    <w:p w14:paraId="6895F1B0" w14:textId="34D8D783" w:rsidR="004C5244" w:rsidRDefault="004C5244" w:rsidP="004C5244">
      <w:pPr>
        <w:jc w:val="center"/>
        <w:rPr>
          <w:i/>
          <w:iCs/>
        </w:rPr>
      </w:pPr>
      <w:r>
        <w:rPr>
          <w:i/>
          <w:iCs/>
        </w:rPr>
        <w:t xml:space="preserve">What Macroeconomic </w:t>
      </w:r>
      <w:r w:rsidR="00EA1775">
        <w:rPr>
          <w:i/>
          <w:iCs/>
        </w:rPr>
        <w:t>policies are used in different countries</w:t>
      </w:r>
      <w:r>
        <w:rPr>
          <w:i/>
          <w:iCs/>
        </w:rPr>
        <w:t>?</w:t>
      </w:r>
    </w:p>
    <w:tbl>
      <w:tblPr>
        <w:tblStyle w:val="TableGrid"/>
        <w:tblW w:w="0" w:type="auto"/>
        <w:tblLook w:val="04A0" w:firstRow="1" w:lastRow="0" w:firstColumn="1" w:lastColumn="0" w:noHBand="0" w:noVBand="1"/>
      </w:tblPr>
      <w:tblGrid>
        <w:gridCol w:w="10456"/>
      </w:tblGrid>
      <w:tr w:rsidR="004C5244" w14:paraId="6C64BC7F" w14:textId="77777777" w:rsidTr="00CD5B78">
        <w:trPr>
          <w:trHeight w:val="5535"/>
        </w:trPr>
        <w:tc>
          <w:tcPr>
            <w:tcW w:w="10456" w:type="dxa"/>
          </w:tcPr>
          <w:p w14:paraId="5B65D337" w14:textId="77777777" w:rsidR="004C5244" w:rsidRDefault="004C5244" w:rsidP="00E80635"/>
        </w:tc>
      </w:tr>
    </w:tbl>
    <w:p w14:paraId="6FA033F8" w14:textId="77777777" w:rsidR="004C5244" w:rsidRDefault="004C5244" w:rsidP="004C5244"/>
    <w:p w14:paraId="21EFFF2B" w14:textId="70C798A1" w:rsidR="0070117A" w:rsidRPr="00A731F9" w:rsidRDefault="0070117A" w:rsidP="0070117A">
      <w:pPr>
        <w:pStyle w:val="Heading1"/>
      </w:pPr>
      <w:r w:rsidRPr="00A731F9">
        <w:t>Presentation</w:t>
      </w:r>
      <w:r>
        <w:t xml:space="preserve"> 1 </w:t>
      </w:r>
      <w:r w:rsidR="00D76869">
        <w:t xml:space="preserve">- </w:t>
      </w:r>
      <w:r w:rsidR="00D76869" w:rsidRPr="00D76869">
        <w:t xml:space="preserve">Intro to </w:t>
      </w:r>
      <w:r w:rsidR="00D76869" w:rsidRPr="00D76869">
        <w:rPr>
          <w:lang w:val="en-US"/>
        </w:rPr>
        <w:t>Policies in a Global Context</w:t>
      </w:r>
    </w:p>
    <w:p w14:paraId="0F1CE985" w14:textId="77777777" w:rsidR="0070117A" w:rsidRDefault="0070117A" w:rsidP="0070117A">
      <w:r>
        <w:t>Complete the activities below so as to have a complete set of notes:</w:t>
      </w:r>
    </w:p>
    <w:p w14:paraId="63373F13" w14:textId="0565E4AB" w:rsidR="0070117A" w:rsidRDefault="00D76869" w:rsidP="0070117A">
      <w:pPr>
        <w:rPr>
          <w:i/>
          <w:iCs/>
        </w:rPr>
      </w:pPr>
      <w:r>
        <w:rPr>
          <w:b/>
          <w:bCs/>
          <w:u w:val="single"/>
        </w:rPr>
        <w:t xml:space="preserve">Recap </w:t>
      </w:r>
      <w:r w:rsidR="0070117A" w:rsidRPr="00895935">
        <w:rPr>
          <w:b/>
          <w:bCs/>
          <w:u w:val="single"/>
        </w:rPr>
        <w:t>Definition:</w:t>
      </w:r>
      <w:r w:rsidR="0070117A">
        <w:t xml:space="preserve"> </w:t>
      </w:r>
      <w:r>
        <w:rPr>
          <w:i/>
          <w:iCs/>
        </w:rPr>
        <w:t>Fiscal Policy</w:t>
      </w:r>
    </w:p>
    <w:p w14:paraId="597B98BD" w14:textId="77777777" w:rsidR="0070117A" w:rsidRDefault="0070117A" w:rsidP="0070117A">
      <w:r w:rsidRPr="00F86E91">
        <w:t>……………………………………………………………………………………………………………………………………………………………………………………</w:t>
      </w:r>
    </w:p>
    <w:p w14:paraId="1F0357D2" w14:textId="77777777" w:rsidR="00D76869" w:rsidRDefault="00D76869" w:rsidP="00D76869">
      <w:r w:rsidRPr="00F86E91">
        <w:t>……………………………………………………………………………………………………………………………………………………………………………………</w:t>
      </w:r>
    </w:p>
    <w:p w14:paraId="4CBD2339" w14:textId="3D0F4DE2" w:rsidR="00790371" w:rsidRPr="00790371" w:rsidRDefault="00790371" w:rsidP="00790371">
      <w:pPr>
        <w:ind w:left="720"/>
      </w:pPr>
      <w:r>
        <w:rPr>
          <w:i/>
          <w:iCs/>
        </w:rPr>
        <w:t xml:space="preserve">Global Context: </w:t>
      </w:r>
      <w:r w:rsidRPr="00790371">
        <w:t>After years of being largely passive, discretionary fiscal policy became a major tool in stabilising economies in the aftermath of the 2008 financial crisis. Many countries used it as a Keynesian tool to stimulate the economy, particularly after COVID-19.</w:t>
      </w:r>
    </w:p>
    <w:p w14:paraId="70665358" w14:textId="50AD6D3D" w:rsidR="00EB675F" w:rsidRDefault="005E2F53" w:rsidP="00B218E9">
      <w:pPr>
        <w:rPr>
          <w:i/>
          <w:iCs/>
        </w:rPr>
      </w:pPr>
      <w:r>
        <w:tab/>
      </w:r>
      <w:r w:rsidRPr="005E2F53">
        <w:rPr>
          <w:i/>
          <w:iCs/>
        </w:rPr>
        <w:t>Example:</w:t>
      </w:r>
      <w:r w:rsidR="00CD5B78">
        <w:rPr>
          <w:i/>
          <w:iCs/>
        </w:rPr>
        <w:t xml:space="preserve"> ______________________________</w:t>
      </w:r>
    </w:p>
    <w:p w14:paraId="401D8306" w14:textId="77777777" w:rsidR="005E2F53" w:rsidRDefault="005E2F53" w:rsidP="005E2F53">
      <w:r w:rsidRPr="00F86E91">
        <w:t>……………………………………………………………………………………………………………………………………………………………………………………</w:t>
      </w:r>
    </w:p>
    <w:p w14:paraId="47385D2A" w14:textId="77777777" w:rsidR="005E2F53" w:rsidRDefault="005E2F53" w:rsidP="005E2F53">
      <w:r w:rsidRPr="00F86E91">
        <w:t>……………………………………………………………………………………………………………………………………………………………………………………</w:t>
      </w:r>
    </w:p>
    <w:p w14:paraId="6AFB5909" w14:textId="77777777" w:rsidR="005E2F53" w:rsidRDefault="005E2F53" w:rsidP="005E2F53">
      <w:r w:rsidRPr="00F86E91">
        <w:t>……………………………………………………………………………………………………………………………………………………………………………………</w:t>
      </w:r>
    </w:p>
    <w:p w14:paraId="47939EF6" w14:textId="77777777" w:rsidR="005E2F53" w:rsidRDefault="005E2F53" w:rsidP="005E2F53">
      <w:r w:rsidRPr="00F86E91">
        <w:t>……………………………………………………………………………………………………………………………………………………………………………………</w:t>
      </w:r>
    </w:p>
    <w:p w14:paraId="3DA5ED83" w14:textId="0DC70FEF" w:rsidR="00CD5B78" w:rsidRDefault="00CD5B78" w:rsidP="00CD5B78">
      <w:pPr>
        <w:rPr>
          <w:i/>
          <w:iCs/>
        </w:rPr>
      </w:pPr>
      <w:r>
        <w:rPr>
          <w:b/>
          <w:bCs/>
          <w:u w:val="single"/>
        </w:rPr>
        <w:lastRenderedPageBreak/>
        <w:t xml:space="preserve">Recap </w:t>
      </w:r>
      <w:r w:rsidRPr="00895935">
        <w:rPr>
          <w:b/>
          <w:bCs/>
          <w:u w:val="single"/>
        </w:rPr>
        <w:t>Definition:</w:t>
      </w:r>
      <w:r>
        <w:t xml:space="preserve"> </w:t>
      </w:r>
      <w:r>
        <w:rPr>
          <w:i/>
          <w:iCs/>
        </w:rPr>
        <w:t>Monetary Policy</w:t>
      </w:r>
    </w:p>
    <w:p w14:paraId="21958EE3" w14:textId="77777777" w:rsidR="00CD5B78" w:rsidRDefault="00CD5B78" w:rsidP="00CD5B78">
      <w:r w:rsidRPr="00F86E91">
        <w:t>……………………………………………………………………………………………………………………………………………………………………………………</w:t>
      </w:r>
    </w:p>
    <w:p w14:paraId="01975B35" w14:textId="77777777" w:rsidR="00CD5B78" w:rsidRDefault="00CD5B78" w:rsidP="00CD5B78">
      <w:r w:rsidRPr="00F86E91">
        <w:t>……………………………………………………………………………………………………………………………………………………………………………………</w:t>
      </w:r>
    </w:p>
    <w:p w14:paraId="2692B155" w14:textId="066C8F6E" w:rsidR="00CD5B78" w:rsidRPr="00790371" w:rsidRDefault="00CD5B78" w:rsidP="007369D5">
      <w:pPr>
        <w:ind w:left="720"/>
      </w:pPr>
      <w:r>
        <w:rPr>
          <w:i/>
          <w:iCs/>
        </w:rPr>
        <w:t xml:space="preserve">Global Context: </w:t>
      </w:r>
      <w:r w:rsidR="007369D5" w:rsidRPr="007369D5">
        <w:t>After years of high interest globally, rates have plummeted to near to zero in an attempt to stimulate AD around the world following the great recession and slow recovery of 2010s. Unconventional Monetary policy is being used increasingly</w:t>
      </w:r>
    </w:p>
    <w:p w14:paraId="64A9E2BE" w14:textId="77777777" w:rsidR="00CD5B78" w:rsidRDefault="00CD5B78" w:rsidP="00CD5B78">
      <w:pPr>
        <w:rPr>
          <w:i/>
          <w:iCs/>
        </w:rPr>
      </w:pPr>
      <w:r>
        <w:tab/>
      </w:r>
      <w:r w:rsidRPr="005E2F53">
        <w:rPr>
          <w:i/>
          <w:iCs/>
        </w:rPr>
        <w:t>Example:</w:t>
      </w:r>
      <w:r>
        <w:rPr>
          <w:i/>
          <w:iCs/>
        </w:rPr>
        <w:t xml:space="preserve"> ______________________________</w:t>
      </w:r>
    </w:p>
    <w:p w14:paraId="646C88B2" w14:textId="77777777" w:rsidR="00CD5B78" w:rsidRDefault="00CD5B78" w:rsidP="00CD5B78">
      <w:r w:rsidRPr="00F86E91">
        <w:t>……………………………………………………………………………………………………………………………………………………………………………………</w:t>
      </w:r>
    </w:p>
    <w:p w14:paraId="32C50BF3" w14:textId="77777777" w:rsidR="00CD5B78" w:rsidRDefault="00CD5B78" w:rsidP="00CD5B78">
      <w:r w:rsidRPr="00F86E91">
        <w:t>……………………………………………………………………………………………………………………………………………………………………………………</w:t>
      </w:r>
    </w:p>
    <w:p w14:paraId="4C6849B6" w14:textId="77777777" w:rsidR="00CD5B78" w:rsidRDefault="00CD5B78" w:rsidP="00CD5B78">
      <w:r w:rsidRPr="00F86E91">
        <w:t>……………………………………………………………………………………………………………………………………………………………………………………</w:t>
      </w:r>
    </w:p>
    <w:p w14:paraId="57E09C30" w14:textId="77777777" w:rsidR="00CD5B78" w:rsidRDefault="00CD5B78" w:rsidP="00CD5B78">
      <w:r w:rsidRPr="00F86E91">
        <w:t>……………………………………………………………………………………………………………………………………………………………………………………</w:t>
      </w:r>
    </w:p>
    <w:p w14:paraId="7C394F58" w14:textId="77777777" w:rsidR="00CD5B78" w:rsidRPr="007220C4" w:rsidRDefault="00CD5B78" w:rsidP="00B218E9">
      <w:pPr>
        <w:rPr>
          <w:sz w:val="10"/>
          <w:szCs w:val="10"/>
        </w:rPr>
      </w:pPr>
    </w:p>
    <w:p w14:paraId="3251C3CA" w14:textId="0627655C" w:rsidR="007369D5" w:rsidRDefault="007369D5" w:rsidP="007369D5">
      <w:pPr>
        <w:rPr>
          <w:i/>
          <w:iCs/>
        </w:rPr>
      </w:pPr>
      <w:r>
        <w:rPr>
          <w:b/>
          <w:bCs/>
          <w:u w:val="single"/>
        </w:rPr>
        <w:t xml:space="preserve">Recap </w:t>
      </w:r>
      <w:r w:rsidRPr="00895935">
        <w:rPr>
          <w:b/>
          <w:bCs/>
          <w:u w:val="single"/>
        </w:rPr>
        <w:t>Definition:</w:t>
      </w:r>
      <w:r>
        <w:t xml:space="preserve"> </w:t>
      </w:r>
      <w:r>
        <w:rPr>
          <w:i/>
          <w:iCs/>
        </w:rPr>
        <w:t>Supply Side Policy</w:t>
      </w:r>
    </w:p>
    <w:p w14:paraId="05D0F421" w14:textId="77777777" w:rsidR="007369D5" w:rsidRDefault="007369D5" w:rsidP="007369D5">
      <w:r w:rsidRPr="00F86E91">
        <w:t>……………………………………………………………………………………………………………………………………………………………………………………</w:t>
      </w:r>
    </w:p>
    <w:p w14:paraId="3C323E00" w14:textId="77777777" w:rsidR="007369D5" w:rsidRDefault="007369D5" w:rsidP="007369D5">
      <w:r w:rsidRPr="00F86E91">
        <w:t>……………………………………………………………………………………………………………………………………………………………………………………</w:t>
      </w:r>
    </w:p>
    <w:p w14:paraId="6E815FB0" w14:textId="55065B38" w:rsidR="007369D5" w:rsidRPr="00790371" w:rsidRDefault="007369D5" w:rsidP="00891E67">
      <w:pPr>
        <w:ind w:left="720"/>
      </w:pPr>
      <w:r>
        <w:rPr>
          <w:i/>
          <w:iCs/>
        </w:rPr>
        <w:t xml:space="preserve">Global Context: </w:t>
      </w:r>
      <w:r w:rsidR="00891E67" w:rsidRPr="00891E67">
        <w:t>SSPs are strongly advocated to increase economic development as they include: improving education giving workers skills required in a modern economy; improve healthcare to improve life expectancy; encourage entrepreneurship to promote new businesses; and reduce discrimination encouraging increased labour force participation.</w:t>
      </w:r>
    </w:p>
    <w:p w14:paraId="7440CD08" w14:textId="77777777" w:rsidR="007369D5" w:rsidRDefault="007369D5" w:rsidP="007369D5">
      <w:pPr>
        <w:rPr>
          <w:i/>
          <w:iCs/>
        </w:rPr>
      </w:pPr>
      <w:r>
        <w:tab/>
      </w:r>
      <w:r w:rsidRPr="005E2F53">
        <w:rPr>
          <w:i/>
          <w:iCs/>
        </w:rPr>
        <w:t>Example:</w:t>
      </w:r>
      <w:r>
        <w:rPr>
          <w:i/>
          <w:iCs/>
        </w:rPr>
        <w:t xml:space="preserve"> ______________________________</w:t>
      </w:r>
    </w:p>
    <w:p w14:paraId="7506B3E6" w14:textId="77777777" w:rsidR="007369D5" w:rsidRDefault="007369D5" w:rsidP="007369D5">
      <w:r w:rsidRPr="00F86E91">
        <w:t>……………………………………………………………………………………………………………………………………………………………………………………</w:t>
      </w:r>
    </w:p>
    <w:p w14:paraId="1D307279" w14:textId="77777777" w:rsidR="007369D5" w:rsidRDefault="007369D5" w:rsidP="007369D5">
      <w:r w:rsidRPr="00F86E91">
        <w:t>……………………………………………………………………………………………………………………………………………………………………………………</w:t>
      </w:r>
    </w:p>
    <w:p w14:paraId="66A43F6E" w14:textId="77777777" w:rsidR="007369D5" w:rsidRDefault="007369D5" w:rsidP="007369D5">
      <w:r w:rsidRPr="00F86E91">
        <w:t>……………………………………………………………………………………………………………………………………………………………………………………</w:t>
      </w:r>
    </w:p>
    <w:p w14:paraId="462256FF" w14:textId="77777777" w:rsidR="007369D5" w:rsidRDefault="007369D5" w:rsidP="007369D5">
      <w:r w:rsidRPr="00F86E91">
        <w:t>……………………………………………………………………………………………………………………………………………………………………………………</w:t>
      </w:r>
    </w:p>
    <w:p w14:paraId="4AC2E82C" w14:textId="77777777" w:rsidR="007369D5" w:rsidRPr="007220C4" w:rsidRDefault="007369D5" w:rsidP="00B218E9">
      <w:pPr>
        <w:rPr>
          <w:sz w:val="10"/>
          <w:szCs w:val="10"/>
        </w:rPr>
      </w:pPr>
    </w:p>
    <w:p w14:paraId="34093364" w14:textId="7AEBCA69" w:rsidR="00891E67" w:rsidRDefault="00891E67" w:rsidP="00891E67">
      <w:pPr>
        <w:rPr>
          <w:i/>
          <w:iCs/>
        </w:rPr>
      </w:pPr>
      <w:r>
        <w:rPr>
          <w:b/>
          <w:bCs/>
          <w:u w:val="single"/>
        </w:rPr>
        <w:t xml:space="preserve">Recap </w:t>
      </w:r>
      <w:r w:rsidRPr="00895935">
        <w:rPr>
          <w:b/>
          <w:bCs/>
          <w:u w:val="single"/>
        </w:rPr>
        <w:t>Definition:</w:t>
      </w:r>
      <w:r>
        <w:t xml:space="preserve"> </w:t>
      </w:r>
      <w:r>
        <w:rPr>
          <w:i/>
          <w:iCs/>
        </w:rPr>
        <w:t>Direct Controls</w:t>
      </w:r>
    </w:p>
    <w:p w14:paraId="60054530" w14:textId="77777777" w:rsidR="00891E67" w:rsidRDefault="00891E67" w:rsidP="00891E67">
      <w:r w:rsidRPr="00F86E91">
        <w:t>……………………………………………………………………………………………………………………………………………………………………………………</w:t>
      </w:r>
    </w:p>
    <w:p w14:paraId="453C35AD" w14:textId="77777777" w:rsidR="00891E67" w:rsidRDefault="00891E67" w:rsidP="00891E67">
      <w:r w:rsidRPr="00F86E91">
        <w:t>……………………………………………………………………………………………………………………………………………………………………………………</w:t>
      </w:r>
    </w:p>
    <w:p w14:paraId="31E415A0" w14:textId="6F0C7453" w:rsidR="00891E67" w:rsidRPr="00790371" w:rsidRDefault="00891E67" w:rsidP="007220C4">
      <w:r>
        <w:rPr>
          <w:i/>
          <w:iCs/>
        </w:rPr>
        <w:t xml:space="preserve">Global Context: </w:t>
      </w:r>
      <w:r w:rsidR="007220C4" w:rsidRPr="007220C4">
        <w:t>Maximum price controls (for example, controls on food prices in the developing world), minimum guaranteed prices (including national minimum wages), buffer stock schemes (Cocoa prices in Ghana and Ivory Coast) and wage controls.</w:t>
      </w:r>
    </w:p>
    <w:p w14:paraId="161E648F" w14:textId="77777777" w:rsidR="00891E67" w:rsidRDefault="00891E67" w:rsidP="00891E67">
      <w:pPr>
        <w:rPr>
          <w:i/>
          <w:iCs/>
        </w:rPr>
      </w:pPr>
      <w:r>
        <w:tab/>
      </w:r>
      <w:r w:rsidRPr="005E2F53">
        <w:rPr>
          <w:i/>
          <w:iCs/>
        </w:rPr>
        <w:t>Example:</w:t>
      </w:r>
      <w:r>
        <w:rPr>
          <w:i/>
          <w:iCs/>
        </w:rPr>
        <w:t xml:space="preserve"> ______________________________</w:t>
      </w:r>
    </w:p>
    <w:p w14:paraId="270475BA" w14:textId="77777777" w:rsidR="00891E67" w:rsidRDefault="00891E67" w:rsidP="00891E67">
      <w:r w:rsidRPr="00F86E91">
        <w:t>……………………………………………………………………………………………………………………………………………………………………………………</w:t>
      </w:r>
    </w:p>
    <w:p w14:paraId="712527C0" w14:textId="77777777" w:rsidR="00891E67" w:rsidRDefault="00891E67" w:rsidP="00891E67">
      <w:r w:rsidRPr="00F86E91">
        <w:t>……………………………………………………………………………………………………………………………………………………………………………………</w:t>
      </w:r>
    </w:p>
    <w:p w14:paraId="3972E005" w14:textId="77777777" w:rsidR="00891E67" w:rsidRDefault="00891E67" w:rsidP="00891E67">
      <w:r w:rsidRPr="00F86E91">
        <w:t>……………………………………………………………………………………………………………………………………………………………………………………</w:t>
      </w:r>
    </w:p>
    <w:p w14:paraId="332BD7F9" w14:textId="0708EF9E" w:rsidR="00891E67" w:rsidRPr="005E2F53" w:rsidRDefault="00891E67" w:rsidP="00891E67">
      <w:r w:rsidRPr="00F86E91">
        <w:t>……………………………………………………………………………………………………………………………………………………………………………………</w:t>
      </w:r>
    </w:p>
    <w:p w14:paraId="48D1CF1F" w14:textId="77777777" w:rsidR="001E32E4" w:rsidRDefault="008027F7" w:rsidP="008027F7">
      <w:pPr>
        <w:pStyle w:val="Heading1"/>
      </w:pPr>
      <w:r>
        <w:lastRenderedPageBreak/>
        <w:t>Table Task: Impacts of Policies</w:t>
      </w:r>
    </w:p>
    <w:p w14:paraId="60C7E325" w14:textId="77777777" w:rsidR="001E32E4" w:rsidRPr="008A4099" w:rsidRDefault="001E32E4" w:rsidP="008A4099">
      <w:pPr>
        <w:rPr>
          <w:b/>
          <w:bCs/>
          <w:u w:val="single"/>
        </w:rPr>
      </w:pPr>
      <w:r w:rsidRPr="008A4099">
        <w:rPr>
          <w:b/>
          <w:bCs/>
          <w:u w:val="single"/>
        </w:rPr>
        <w:t>Instructions</w:t>
      </w:r>
    </w:p>
    <w:p w14:paraId="41CE7E3C" w14:textId="275B4BD5" w:rsidR="009E1E8A" w:rsidRDefault="001E32E4" w:rsidP="008A4099">
      <w:pPr>
        <w:pStyle w:val="ListParagraph"/>
        <w:numPr>
          <w:ilvl w:val="0"/>
          <w:numId w:val="7"/>
        </w:numPr>
      </w:pPr>
      <w:r>
        <w:t>For the</w:t>
      </w:r>
      <w:r w:rsidR="008A4099">
        <w:t xml:space="preserve"> below</w:t>
      </w:r>
      <w:r w:rsidR="0087037B">
        <w:t xml:space="preserve"> factors</w:t>
      </w:r>
      <w:r w:rsidR="008A4099">
        <w:t>, determine which of</w:t>
      </w:r>
      <w:r w:rsidR="009E1E8A">
        <w:t xml:space="preserve"> </w:t>
      </w:r>
      <w:r w:rsidR="00DB6538">
        <w:t>four types of polices</w:t>
      </w:r>
      <w:r w:rsidR="008A4099">
        <w:t xml:space="preserve"> is</w:t>
      </w:r>
      <w:r w:rsidR="00814E26">
        <w:t>/are</w:t>
      </w:r>
      <w:r w:rsidR="008A4099">
        <w:t xml:space="preserve"> most relevant, and</w:t>
      </w:r>
      <w:r w:rsidR="0087037B">
        <w:t xml:space="preserve"> explain</w:t>
      </w:r>
      <w:r w:rsidR="008A4099">
        <w:t xml:space="preserve"> how the policy</w:t>
      </w:r>
      <w:r w:rsidR="0087037B">
        <w:t>/policies</w:t>
      </w:r>
      <w:r w:rsidR="008A4099">
        <w:t xml:space="preserve"> </w:t>
      </w:r>
      <w:r w:rsidR="0087037B">
        <w:t xml:space="preserve">might </w:t>
      </w:r>
      <w:r w:rsidR="008A4099">
        <w:t xml:space="preserve">affect the factor </w:t>
      </w:r>
    </w:p>
    <w:p w14:paraId="7A427586" w14:textId="77777777" w:rsidR="008A4099" w:rsidRDefault="008A4099" w:rsidP="008A4099">
      <w:pPr>
        <w:pStyle w:val="ListParagraph"/>
        <w:numPr>
          <w:ilvl w:val="0"/>
          <w:numId w:val="7"/>
        </w:numPr>
      </w:pPr>
      <w:r>
        <w:t>Give examples where you can</w:t>
      </w:r>
    </w:p>
    <w:tbl>
      <w:tblPr>
        <w:tblStyle w:val="TableGrid"/>
        <w:tblW w:w="10766" w:type="dxa"/>
        <w:tblLook w:val="04A0" w:firstRow="1" w:lastRow="0" w:firstColumn="1" w:lastColumn="0" w:noHBand="0" w:noVBand="1"/>
      </w:tblPr>
      <w:tblGrid>
        <w:gridCol w:w="1731"/>
        <w:gridCol w:w="2059"/>
        <w:gridCol w:w="6976"/>
      </w:tblGrid>
      <w:tr w:rsidR="008A4099" w14:paraId="66889C6B" w14:textId="2BD0F4AC" w:rsidTr="00124784">
        <w:trPr>
          <w:trHeight w:val="562"/>
        </w:trPr>
        <w:tc>
          <w:tcPr>
            <w:tcW w:w="1731" w:type="dxa"/>
          </w:tcPr>
          <w:p w14:paraId="68702855" w14:textId="7EB5E9B6" w:rsidR="008A4099" w:rsidRPr="0024635B" w:rsidRDefault="008A4099" w:rsidP="0024635B">
            <w:pPr>
              <w:jc w:val="center"/>
              <w:rPr>
                <w:b/>
                <w:bCs/>
              </w:rPr>
            </w:pPr>
            <w:r w:rsidRPr="0024635B">
              <w:rPr>
                <w:b/>
                <w:bCs/>
              </w:rPr>
              <w:t>Factor</w:t>
            </w:r>
          </w:p>
        </w:tc>
        <w:tc>
          <w:tcPr>
            <w:tcW w:w="2059" w:type="dxa"/>
          </w:tcPr>
          <w:p w14:paraId="31C826E3" w14:textId="0877D6F7" w:rsidR="008A4099" w:rsidRPr="0024635B" w:rsidRDefault="008A4099" w:rsidP="0024635B">
            <w:pPr>
              <w:jc w:val="center"/>
              <w:rPr>
                <w:b/>
                <w:bCs/>
              </w:rPr>
            </w:pPr>
            <w:r w:rsidRPr="0024635B">
              <w:rPr>
                <w:b/>
                <w:bCs/>
              </w:rPr>
              <w:t>Relevant</w:t>
            </w:r>
            <w:r w:rsidR="0024635B" w:rsidRPr="0024635B">
              <w:rPr>
                <w:b/>
                <w:bCs/>
              </w:rPr>
              <w:t xml:space="preserve"> Policy/Policies</w:t>
            </w:r>
          </w:p>
        </w:tc>
        <w:tc>
          <w:tcPr>
            <w:tcW w:w="6976" w:type="dxa"/>
          </w:tcPr>
          <w:p w14:paraId="0A473797" w14:textId="32597D0D" w:rsidR="008A4099" w:rsidRPr="0024635B" w:rsidRDefault="0024635B" w:rsidP="0024635B">
            <w:pPr>
              <w:jc w:val="center"/>
              <w:rPr>
                <w:b/>
                <w:bCs/>
              </w:rPr>
            </w:pPr>
            <w:r w:rsidRPr="0024635B">
              <w:rPr>
                <w:b/>
                <w:bCs/>
              </w:rPr>
              <w:t>Explanation</w:t>
            </w:r>
          </w:p>
        </w:tc>
      </w:tr>
      <w:tr w:rsidR="008A4099" w14:paraId="0E8D1E24" w14:textId="3AAE26C0" w:rsidTr="00124784">
        <w:trPr>
          <w:trHeight w:val="2421"/>
        </w:trPr>
        <w:tc>
          <w:tcPr>
            <w:tcW w:w="1731" w:type="dxa"/>
          </w:tcPr>
          <w:p w14:paraId="21E5996D" w14:textId="1CF1C86C" w:rsidR="008A4099" w:rsidRDefault="00814E26" w:rsidP="008A4099">
            <w:r>
              <w:t>Measures to reduce fiscal deficits and national debts</w:t>
            </w:r>
          </w:p>
        </w:tc>
        <w:tc>
          <w:tcPr>
            <w:tcW w:w="2059" w:type="dxa"/>
          </w:tcPr>
          <w:p w14:paraId="003BBB4D" w14:textId="77777777" w:rsidR="008A4099" w:rsidRDefault="008A4099" w:rsidP="008A4099"/>
        </w:tc>
        <w:tc>
          <w:tcPr>
            <w:tcW w:w="6976" w:type="dxa"/>
          </w:tcPr>
          <w:p w14:paraId="461176BB" w14:textId="77777777" w:rsidR="008A4099" w:rsidRDefault="008A4099" w:rsidP="008A4099"/>
        </w:tc>
      </w:tr>
      <w:tr w:rsidR="008A4099" w14:paraId="7CA94A56" w14:textId="4BF59049" w:rsidTr="00124784">
        <w:trPr>
          <w:trHeight w:val="2421"/>
        </w:trPr>
        <w:tc>
          <w:tcPr>
            <w:tcW w:w="1731" w:type="dxa"/>
          </w:tcPr>
          <w:p w14:paraId="56CA0227" w14:textId="42E7BF8F" w:rsidR="008A4099" w:rsidRDefault="0087037B" w:rsidP="008A4099">
            <w:r>
              <w:t>Measures to reduce poverty and inequality</w:t>
            </w:r>
          </w:p>
        </w:tc>
        <w:tc>
          <w:tcPr>
            <w:tcW w:w="2059" w:type="dxa"/>
          </w:tcPr>
          <w:p w14:paraId="1EC1676C" w14:textId="77777777" w:rsidR="008A4099" w:rsidRDefault="008A4099" w:rsidP="008A4099"/>
        </w:tc>
        <w:tc>
          <w:tcPr>
            <w:tcW w:w="6976" w:type="dxa"/>
          </w:tcPr>
          <w:p w14:paraId="26AD2B25" w14:textId="77777777" w:rsidR="008A4099" w:rsidRDefault="008A4099" w:rsidP="008A4099"/>
        </w:tc>
      </w:tr>
      <w:tr w:rsidR="008A4099" w14:paraId="0ACCB6E8" w14:textId="40C0CCD1" w:rsidTr="00124784">
        <w:trPr>
          <w:trHeight w:val="2421"/>
        </w:trPr>
        <w:tc>
          <w:tcPr>
            <w:tcW w:w="1731" w:type="dxa"/>
          </w:tcPr>
          <w:p w14:paraId="0595B69D" w14:textId="479522CE" w:rsidR="008A4099" w:rsidRDefault="0024635B" w:rsidP="008A4099">
            <w:r>
              <w:t>Measures to increase international competitiveness</w:t>
            </w:r>
          </w:p>
        </w:tc>
        <w:tc>
          <w:tcPr>
            <w:tcW w:w="2059" w:type="dxa"/>
          </w:tcPr>
          <w:p w14:paraId="5B8B51C4" w14:textId="77777777" w:rsidR="008A4099" w:rsidRDefault="008A4099" w:rsidP="008A4099"/>
        </w:tc>
        <w:tc>
          <w:tcPr>
            <w:tcW w:w="6976" w:type="dxa"/>
          </w:tcPr>
          <w:p w14:paraId="3F7E4A76" w14:textId="77777777" w:rsidR="008A4099" w:rsidRDefault="008A4099" w:rsidP="008A4099"/>
        </w:tc>
      </w:tr>
    </w:tbl>
    <w:p w14:paraId="24FAB5AB" w14:textId="77777777" w:rsidR="0024635B" w:rsidRDefault="0024635B" w:rsidP="008A4099"/>
    <w:p w14:paraId="521EAA6E" w14:textId="77777777" w:rsidR="00F80A5C" w:rsidRDefault="00D677A4" w:rsidP="008A4099">
      <w:r w:rsidRPr="00124784">
        <w:rPr>
          <w:b/>
          <w:bCs/>
          <w:u w:val="single"/>
        </w:rPr>
        <w:t>Question:</w:t>
      </w:r>
      <w:r>
        <w:t xml:space="preserve"> Which policies fit best with the below </w:t>
      </w:r>
      <w:r w:rsidR="00E4401A">
        <w:t>views of inflation (tip: consider the implications for the role of interest rates and the money supply)</w:t>
      </w:r>
    </w:p>
    <w:p w14:paraId="29AFA390" w14:textId="3E0DDD67" w:rsidR="00F80A5C" w:rsidRPr="00124784" w:rsidRDefault="00F80A5C" w:rsidP="00124784">
      <w:pPr>
        <w:jc w:val="center"/>
        <w:rPr>
          <w:i/>
          <w:iCs/>
        </w:rPr>
      </w:pPr>
      <w:r w:rsidRPr="00124784">
        <w:rPr>
          <w:i/>
          <w:iCs/>
        </w:rPr>
        <w:t>Milton Friedman’s (Monetarist) view of inflation: ‘inflation is always and everywhere a monetary phenomenon’</w:t>
      </w:r>
    </w:p>
    <w:p w14:paraId="2F2AE856" w14:textId="77777777" w:rsidR="00124784" w:rsidRDefault="00124784" w:rsidP="00124784">
      <w:r w:rsidRPr="00F86E91">
        <w:t>……………………………………………………………………………………………………………………………………………………………………………………</w:t>
      </w:r>
    </w:p>
    <w:p w14:paraId="7F13A196" w14:textId="30827415" w:rsidR="00124784" w:rsidRDefault="00124784" w:rsidP="008A4099">
      <w:r w:rsidRPr="00F86E91">
        <w:t>……………………………………………………………………………………………………………………………………………………………………………………</w:t>
      </w:r>
    </w:p>
    <w:p w14:paraId="4F41E639" w14:textId="77777777" w:rsidR="00124784" w:rsidRDefault="00124784" w:rsidP="008A4099"/>
    <w:p w14:paraId="3F0804BA" w14:textId="77777777" w:rsidR="00124784" w:rsidRPr="00124784" w:rsidRDefault="00F80A5C" w:rsidP="00124784">
      <w:pPr>
        <w:jc w:val="center"/>
        <w:rPr>
          <w:i/>
          <w:iCs/>
        </w:rPr>
      </w:pPr>
      <w:r w:rsidRPr="00124784">
        <w:rPr>
          <w:i/>
          <w:iCs/>
        </w:rPr>
        <w:t>John Maynard Key</w:t>
      </w:r>
      <w:r w:rsidR="000754AB" w:rsidRPr="00124784">
        <w:rPr>
          <w:i/>
          <w:iCs/>
        </w:rPr>
        <w:t>nes’ (</w:t>
      </w:r>
      <w:r w:rsidRPr="00124784">
        <w:rPr>
          <w:i/>
          <w:iCs/>
        </w:rPr>
        <w:t>Keynesian</w:t>
      </w:r>
      <w:r w:rsidR="000754AB" w:rsidRPr="00124784">
        <w:rPr>
          <w:i/>
          <w:iCs/>
        </w:rPr>
        <w:t>)</w:t>
      </w:r>
      <w:r w:rsidRPr="00124784">
        <w:rPr>
          <w:i/>
          <w:iCs/>
        </w:rPr>
        <w:t xml:space="preserve"> view</w:t>
      </w:r>
      <w:r w:rsidR="000754AB" w:rsidRPr="00124784">
        <w:rPr>
          <w:i/>
          <w:iCs/>
        </w:rPr>
        <w:t xml:space="preserve"> of inflation:</w:t>
      </w:r>
      <w:r w:rsidRPr="00124784">
        <w:rPr>
          <w:i/>
          <w:iCs/>
        </w:rPr>
        <w:t xml:space="preserve"> </w:t>
      </w:r>
      <w:r w:rsidR="000754AB" w:rsidRPr="00124784">
        <w:rPr>
          <w:i/>
          <w:iCs/>
        </w:rPr>
        <w:t>C</w:t>
      </w:r>
      <w:r w:rsidRPr="00124784">
        <w:rPr>
          <w:i/>
          <w:iCs/>
        </w:rPr>
        <w:t xml:space="preserve">hanges in money supply perform a more passive role </w:t>
      </w:r>
      <w:r w:rsidR="00124784" w:rsidRPr="00124784">
        <w:rPr>
          <w:i/>
          <w:iCs/>
        </w:rPr>
        <w:t>by increasing or decreasing to accommodate changes in the price level.</w:t>
      </w:r>
    </w:p>
    <w:p w14:paraId="31AA2B8A" w14:textId="77777777" w:rsidR="00124784" w:rsidRDefault="00124784" w:rsidP="00124784">
      <w:r w:rsidRPr="00F86E91">
        <w:t>……………………………………………………………………………………………………………………………………………………………………………………</w:t>
      </w:r>
    </w:p>
    <w:p w14:paraId="3FE8B0C7" w14:textId="1C1466CB" w:rsidR="008027F7" w:rsidRDefault="00124784" w:rsidP="008A4099">
      <w:r w:rsidRPr="00F86E91">
        <w:t>……………………………………………………………………………………………………………………………………………………………………………………</w:t>
      </w:r>
      <w:r w:rsidR="008027F7">
        <w:br w:type="page"/>
      </w:r>
    </w:p>
    <w:p w14:paraId="6DC1392D" w14:textId="5D091147" w:rsidR="00815C4D" w:rsidRPr="00A731F9" w:rsidRDefault="00815C4D" w:rsidP="00815C4D">
      <w:pPr>
        <w:pStyle w:val="Heading1"/>
      </w:pPr>
      <w:r w:rsidRPr="00A731F9">
        <w:lastRenderedPageBreak/>
        <w:t>Presentation</w:t>
      </w:r>
      <w:r>
        <w:t xml:space="preserve"> 2 </w:t>
      </w:r>
      <w:r w:rsidR="00B6596A">
        <w:t>–</w:t>
      </w:r>
      <w:r>
        <w:t xml:space="preserve"> </w:t>
      </w:r>
      <w:r w:rsidR="00B6596A">
        <w:t>Problems Facing Policy Makers</w:t>
      </w:r>
    </w:p>
    <w:p w14:paraId="28BB6A1C" w14:textId="77777777" w:rsidR="00815C4D" w:rsidRDefault="00815C4D" w:rsidP="00815C4D">
      <w:r>
        <w:t>Complete the activities below so as to have a complete set of notes:</w:t>
      </w:r>
    </w:p>
    <w:p w14:paraId="079B5965" w14:textId="4BF55CF4" w:rsidR="00815C4D" w:rsidRDefault="00B6596A" w:rsidP="00815C4D">
      <w:r>
        <w:rPr>
          <w:b/>
          <w:bCs/>
          <w:u w:val="single"/>
        </w:rPr>
        <w:t>Elaborate:</w:t>
      </w:r>
      <w:r>
        <w:t xml:space="preserve"> Elaborate on the below problems facing policy makers</w:t>
      </w:r>
    </w:p>
    <w:p w14:paraId="57A9E071" w14:textId="77777777" w:rsidR="000A1368" w:rsidRPr="00845144" w:rsidRDefault="000A1368" w:rsidP="000A1368">
      <w:pPr>
        <w:rPr>
          <w:i/>
          <w:iCs/>
        </w:rPr>
      </w:pPr>
      <w:r w:rsidRPr="000A1368">
        <w:rPr>
          <w:i/>
          <w:iCs/>
        </w:rPr>
        <w:t xml:space="preserve">Inaccurate information: </w:t>
      </w:r>
    </w:p>
    <w:p w14:paraId="52105FF6" w14:textId="77777777" w:rsidR="000A1368" w:rsidRDefault="000A1368" w:rsidP="000A1368">
      <w:r w:rsidRPr="00F86E91">
        <w:t>……………………………………………………………………………………………………………………………………………………………………………………</w:t>
      </w:r>
    </w:p>
    <w:p w14:paraId="4DAF1DA0" w14:textId="553180FC" w:rsidR="000A1368" w:rsidRDefault="000A1368" w:rsidP="000A1368">
      <w:r w:rsidRPr="00F86E91">
        <w:t>……………………………………………………………………………………………………………………………………………………………………………………</w:t>
      </w:r>
    </w:p>
    <w:p w14:paraId="0B9757C1" w14:textId="3FE19F75" w:rsidR="000A1368" w:rsidRPr="000A1368" w:rsidRDefault="000A1368" w:rsidP="000A1368">
      <w:pPr>
        <w:ind w:left="720"/>
      </w:pPr>
      <w:r w:rsidRPr="000A1368">
        <w:t xml:space="preserve">For example, GDP and BoP current account figures and expectations are often revised. </w:t>
      </w:r>
    </w:p>
    <w:p w14:paraId="437AAC5A" w14:textId="5865E270" w:rsidR="000A1368" w:rsidRDefault="000A1368" w:rsidP="005F27E3">
      <w:pPr>
        <w:ind w:left="720"/>
      </w:pPr>
      <w:r w:rsidRPr="000A1368">
        <w:rPr>
          <w:i/>
          <w:iCs/>
        </w:rPr>
        <w:t>E.g.</w:t>
      </w:r>
      <w:r w:rsidRPr="000A1368">
        <w:t xml:space="preserve"> 2012 double dip recession revised away</w:t>
      </w:r>
    </w:p>
    <w:p w14:paraId="19D1CCD2" w14:textId="6524C565" w:rsidR="005F27E3" w:rsidRDefault="005F27E3" w:rsidP="005F27E3">
      <w:pPr>
        <w:ind w:left="720"/>
        <w:rPr>
          <w:i/>
          <w:iCs/>
        </w:rPr>
      </w:pPr>
      <w:r w:rsidRPr="005F27E3">
        <w:rPr>
          <w:b/>
          <w:bCs/>
          <w:u w:val="single"/>
        </w:rPr>
        <w:t>Question:</w:t>
      </w:r>
      <w:r>
        <w:rPr>
          <w:i/>
          <w:iCs/>
        </w:rPr>
        <w:t xml:space="preserve"> What information might be needed?</w:t>
      </w:r>
    </w:p>
    <w:p w14:paraId="16C93F99" w14:textId="77777777" w:rsidR="005F27E3" w:rsidRDefault="005F27E3" w:rsidP="005F27E3">
      <w:r w:rsidRPr="00F86E91">
        <w:t>……………………………………………………………………………………………………………………………………………………………………………………</w:t>
      </w:r>
    </w:p>
    <w:p w14:paraId="41998DF3" w14:textId="77777777" w:rsidR="005F27E3" w:rsidRDefault="005F27E3" w:rsidP="005F27E3">
      <w:r w:rsidRPr="00F86E91">
        <w:t>……………………………………………………………………………………………………………………………………………………………………………………</w:t>
      </w:r>
    </w:p>
    <w:p w14:paraId="2B41CFAF" w14:textId="77777777" w:rsidR="005F27E3" w:rsidRPr="000A1368" w:rsidRDefault="005F27E3" w:rsidP="005F27E3"/>
    <w:p w14:paraId="26E36D34" w14:textId="77777777" w:rsidR="00845144" w:rsidRPr="00A6234D" w:rsidRDefault="000A1368" w:rsidP="000A1368">
      <w:pPr>
        <w:rPr>
          <w:i/>
          <w:iCs/>
        </w:rPr>
      </w:pPr>
      <w:r w:rsidRPr="000A1368">
        <w:rPr>
          <w:i/>
          <w:iCs/>
        </w:rPr>
        <w:t xml:space="preserve">Risks &amp; uncertainties: </w:t>
      </w:r>
    </w:p>
    <w:p w14:paraId="2336F4C0" w14:textId="77777777" w:rsidR="00845144" w:rsidRDefault="00845144" w:rsidP="00845144">
      <w:r w:rsidRPr="00F86E91">
        <w:t>……………………………………………………………………………………………………………………………………………………………………………………</w:t>
      </w:r>
    </w:p>
    <w:p w14:paraId="41E90378" w14:textId="706906E9" w:rsidR="00845144" w:rsidRDefault="00845144" w:rsidP="000A1368">
      <w:r w:rsidRPr="00F86E91">
        <w:t>……………………………………………………………………………………………………………………………………………………………………………………</w:t>
      </w:r>
    </w:p>
    <w:p w14:paraId="125DB26D" w14:textId="422FE174" w:rsidR="000A1368" w:rsidRPr="000A1368" w:rsidRDefault="000A1368" w:rsidP="00A6234D">
      <w:pPr>
        <w:ind w:left="720"/>
      </w:pPr>
      <w:r w:rsidRPr="000A1368">
        <w:t>For example, Uncertain LR impacts of QE and negative IR, predictions of ER fluctuations are based on the health of other economies</w:t>
      </w:r>
    </w:p>
    <w:p w14:paraId="5ABCD69D" w14:textId="77777777" w:rsidR="00A6234D" w:rsidRDefault="00A6234D" w:rsidP="000A1368">
      <w:pPr>
        <w:rPr>
          <w:b/>
          <w:bCs/>
        </w:rPr>
      </w:pPr>
    </w:p>
    <w:p w14:paraId="2F92BCAA" w14:textId="198233C8" w:rsidR="000A1368" w:rsidRPr="00A6234D" w:rsidRDefault="000A1368" w:rsidP="000A1368">
      <w:pPr>
        <w:rPr>
          <w:i/>
          <w:iCs/>
        </w:rPr>
      </w:pPr>
      <w:r w:rsidRPr="000A1368">
        <w:rPr>
          <w:i/>
          <w:iCs/>
        </w:rPr>
        <w:t xml:space="preserve">Inability to control external shocks: </w:t>
      </w:r>
    </w:p>
    <w:p w14:paraId="08A23E8D" w14:textId="77777777" w:rsidR="00A6234D" w:rsidRDefault="00A6234D" w:rsidP="00A6234D">
      <w:r w:rsidRPr="00F86E91">
        <w:t>……………………………………………………………………………………………………………………………………………………………………………………</w:t>
      </w:r>
    </w:p>
    <w:p w14:paraId="05A7923F" w14:textId="0446956E" w:rsidR="00A6234D" w:rsidRPr="000A1368" w:rsidRDefault="00A6234D" w:rsidP="000A1368">
      <w:r w:rsidRPr="00F86E91">
        <w:t>……………………………………………………………………………………………………………………………………………………………………………………</w:t>
      </w:r>
    </w:p>
    <w:p w14:paraId="2B5CA106" w14:textId="77777777" w:rsidR="000A1368" w:rsidRPr="000A1368" w:rsidRDefault="000A1368" w:rsidP="00A6234D">
      <w:pPr>
        <w:ind w:left="720"/>
      </w:pPr>
      <w:r w:rsidRPr="000A1368">
        <w:t>Fiscal prudence in times of high national debt will limit ability to use Fiscal Policy.</w:t>
      </w:r>
    </w:p>
    <w:p w14:paraId="1B9A1FCD" w14:textId="77777777" w:rsidR="000A1368" w:rsidRPr="000A1368" w:rsidRDefault="000A1368" w:rsidP="00A6234D">
      <w:pPr>
        <w:ind w:left="720"/>
      </w:pPr>
      <w:r w:rsidRPr="000A1368">
        <w:t>An already low interest rate will limit the ability to employ Monetary Policy.</w:t>
      </w:r>
    </w:p>
    <w:p w14:paraId="02C2ACEE" w14:textId="77777777" w:rsidR="000A1368" w:rsidRPr="000A1368" w:rsidRDefault="000A1368" w:rsidP="00A6234D">
      <w:pPr>
        <w:ind w:left="720"/>
      </w:pPr>
      <w:r w:rsidRPr="000A1368">
        <w:t>Time lags might be too long for SSP to combat shock</w:t>
      </w:r>
    </w:p>
    <w:p w14:paraId="6105EDCE" w14:textId="783B065E" w:rsidR="00A731F9" w:rsidRDefault="00A731F9" w:rsidP="000A1368"/>
    <w:p w14:paraId="7016EF5E" w14:textId="018EDB76" w:rsidR="00473ADB" w:rsidRDefault="00E973CA" w:rsidP="00B977FB">
      <w:pPr>
        <w:pStyle w:val="Heading1"/>
      </w:pPr>
      <w:r>
        <w:rPr>
          <w:noProof/>
          <w:lang w:eastAsia="en-GB"/>
        </w:rPr>
        <w:drawing>
          <wp:anchor distT="0" distB="0" distL="114300" distR="114300" simplePos="0" relativeHeight="251667456" behindDoc="0" locked="0" layoutInCell="1" allowOverlap="1" wp14:anchorId="09EBA014" wp14:editId="0AD0CD95">
            <wp:simplePos x="0" y="0"/>
            <wp:positionH relativeFrom="margin">
              <wp:align>right</wp:align>
            </wp:positionH>
            <wp:positionV relativeFrom="paragraph">
              <wp:posOffset>100532</wp:posOffset>
            </wp:positionV>
            <wp:extent cx="1991360" cy="1019810"/>
            <wp:effectExtent l="0" t="0" r="8890" b="8890"/>
            <wp:wrapSquare wrapText="bothSides"/>
            <wp:docPr id="12" name="Picture 12" descr="Causes of Venezuelaâs Hyper-Inf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uses of Venezuelaâs Hyper-Infl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1360" cy="1019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ADB">
        <w:t>Policy</w:t>
      </w:r>
      <w:r w:rsidR="00AA3D25">
        <w:t xml:space="preserve"> </w:t>
      </w:r>
      <w:r w:rsidR="00473ADB">
        <w:t xml:space="preserve">Task: A letter to </w:t>
      </w:r>
      <w:r>
        <w:t>T</w:t>
      </w:r>
      <w:r w:rsidR="00473ADB">
        <w:t xml:space="preserve">he </w:t>
      </w:r>
      <w:r>
        <w:t>P</w:t>
      </w:r>
      <w:r w:rsidR="00473ADB">
        <w:t>resident of Venezuela</w:t>
      </w:r>
    </w:p>
    <w:p w14:paraId="3AE9E05C" w14:textId="77777777" w:rsidR="00473ADB" w:rsidRDefault="00473ADB" w:rsidP="00473ADB">
      <w:pPr>
        <w:spacing w:before="240"/>
        <w:rPr>
          <w:i/>
        </w:rPr>
      </w:pPr>
      <w:r>
        <w:rPr>
          <w:b/>
          <w:u w:val="single"/>
        </w:rPr>
        <w:t>Instr</w:t>
      </w:r>
      <w:r w:rsidRPr="00A731F9">
        <w:rPr>
          <w:b/>
          <w:u w:val="single"/>
        </w:rPr>
        <w:t>u</w:t>
      </w:r>
      <w:r>
        <w:rPr>
          <w:b/>
          <w:u w:val="single"/>
        </w:rPr>
        <w:t>c</w:t>
      </w:r>
      <w:r w:rsidRPr="00A731F9">
        <w:rPr>
          <w:b/>
          <w:u w:val="single"/>
        </w:rPr>
        <w:t>tions:</w:t>
      </w:r>
      <w:r>
        <w:rPr>
          <w:i/>
        </w:rPr>
        <w:t xml:space="preserve"> </w:t>
      </w:r>
    </w:p>
    <w:p w14:paraId="395102F6" w14:textId="77777777" w:rsidR="00473ADB" w:rsidRPr="00D8534C" w:rsidRDefault="00473ADB" w:rsidP="00473ADB">
      <w:pPr>
        <w:pStyle w:val="ListParagraph"/>
        <w:numPr>
          <w:ilvl w:val="0"/>
          <w:numId w:val="4"/>
        </w:numPr>
        <w:rPr>
          <w:iCs/>
        </w:rPr>
      </w:pPr>
      <w:r w:rsidRPr="00D8534C">
        <w:rPr>
          <w:iCs/>
        </w:rPr>
        <w:t>Read, highlight and annotate the article</w:t>
      </w:r>
    </w:p>
    <w:p w14:paraId="73EB7387" w14:textId="5F81A1B5" w:rsidR="00473ADB" w:rsidRPr="00D8534C" w:rsidRDefault="00473ADB" w:rsidP="00473ADB">
      <w:pPr>
        <w:pStyle w:val="ListParagraph"/>
        <w:numPr>
          <w:ilvl w:val="0"/>
          <w:numId w:val="4"/>
        </w:numPr>
        <w:spacing w:before="240"/>
        <w:rPr>
          <w:iCs/>
        </w:rPr>
      </w:pPr>
      <w:r>
        <w:rPr>
          <w:iCs/>
        </w:rPr>
        <w:t>Discuss your thoughts with a partner</w:t>
      </w:r>
    </w:p>
    <w:p w14:paraId="2ABBEBEB" w14:textId="217C2A55" w:rsidR="00473ADB" w:rsidRPr="00D8534C" w:rsidRDefault="00473ADB" w:rsidP="00473ADB">
      <w:pPr>
        <w:pStyle w:val="ListParagraph"/>
        <w:numPr>
          <w:ilvl w:val="0"/>
          <w:numId w:val="4"/>
        </w:numPr>
        <w:spacing w:before="240"/>
        <w:rPr>
          <w:iCs/>
        </w:rPr>
      </w:pPr>
      <w:r>
        <w:rPr>
          <w:iCs/>
        </w:rPr>
        <w:t>Write a letter to the president</w:t>
      </w:r>
      <w:r w:rsidR="00B977FB">
        <w:rPr>
          <w:iCs/>
        </w:rPr>
        <w:t xml:space="preserve"> to explain the polices that they should implement to save Venezuela’s economy</w:t>
      </w:r>
    </w:p>
    <w:p w14:paraId="0656632D" w14:textId="77777777" w:rsidR="00473ADB" w:rsidRPr="00F86E91" w:rsidRDefault="00473ADB" w:rsidP="00473ADB">
      <w:pPr>
        <w:rPr>
          <w:b/>
          <w:u w:val="single"/>
        </w:rPr>
      </w:pPr>
      <w:r w:rsidRPr="00F86E91">
        <w:rPr>
          <w:b/>
          <w:u w:val="single"/>
        </w:rPr>
        <w:t>Article</w:t>
      </w:r>
    </w:p>
    <w:p w14:paraId="436ABA22" w14:textId="46F7D7DF" w:rsidR="00D2237C" w:rsidRDefault="00D2237C" w:rsidP="00D2237C">
      <w:r>
        <w:t xml:space="preserve">Venezuela was a powerhouse of South America in the 1990s. Former President Bill Clinton made it his first stop on a trip to the region in 1997. But inequality grew extreme. A small elite class controlled everything while the </w:t>
      </w:r>
      <w:r>
        <w:lastRenderedPageBreak/>
        <w:t xml:space="preserve">increasingly impoverished masses fumed. </w:t>
      </w:r>
      <w:r w:rsidRPr="00FF5EA1">
        <w:t xml:space="preserve">But </w:t>
      </w:r>
      <w:r>
        <w:t>Chavez’s</w:t>
      </w:r>
      <w:r w:rsidRPr="00FF5EA1">
        <w:t xml:space="preserve"> government far overspent on welfare programs, and it fixed prices for everything. It declared farmlands state property and then abandoned them, and instead made the nation dependent on selling its oil abroad.</w:t>
      </w:r>
    </w:p>
    <w:p w14:paraId="707379B3" w14:textId="77777777" w:rsidR="00D2237C" w:rsidRDefault="00D2237C" w:rsidP="00D2237C">
      <w:r>
        <w:t xml:space="preserve">The crisis in Venezuela is the socioeconomic and political crisis that Venezuela has undergone since Hugo Chávez's tenure and which extended over the years into the current presidency of Nicolás Maduro. It is the worst economic crisis in Venezuela's history, and the contraction of national and per capita GDPs between 2013 and 2017 has been more severe than that of the United States during the Great Depression, or of Russia, Cuba, and Albania following the fall of communism. During the year 2016, for example, consumer prices rose 800%, the economy contracted by 18.6%, and hunger escalated to the point that the "Venezuela's Living Conditions Survey" (ENCOVI) found nearly 75 percent of the population had lost an average of at least 8.7 kg (19.4 lb) in weight due to a lack of proper nutrition. The murder rate in 2015 was 90 per 100,000 people according to the Observatory of Venezuelan Violence (compared to 5 per 100,000 in the US). </w:t>
      </w:r>
      <w:r w:rsidRPr="005B2301">
        <w:t>In November 2017, the Economist estimated Venezuela's debt at US$105 billion and its reserves at US$10 billion.</w:t>
      </w:r>
    </w:p>
    <w:p w14:paraId="1910AF95" w14:textId="77777777" w:rsidR="00D2237C" w:rsidRDefault="00D2237C" w:rsidP="00D2237C">
      <w:r>
        <w:rPr>
          <w:noProof/>
          <w:lang w:eastAsia="en-GB"/>
        </w:rPr>
        <w:drawing>
          <wp:anchor distT="0" distB="0" distL="114300" distR="114300" simplePos="0" relativeHeight="251663360" behindDoc="0" locked="0" layoutInCell="1" allowOverlap="1" wp14:anchorId="259F1401" wp14:editId="62CF3FA1">
            <wp:simplePos x="0" y="0"/>
            <wp:positionH relativeFrom="column">
              <wp:posOffset>1781298</wp:posOffset>
            </wp:positionH>
            <wp:positionV relativeFrom="paragraph">
              <wp:posOffset>1322268</wp:posOffset>
            </wp:positionV>
            <wp:extent cx="4761865" cy="1591310"/>
            <wp:effectExtent l="0" t="0" r="635" b="8890"/>
            <wp:wrapSquare wrapText="bothSides"/>
            <wp:docPr id="6" name="Picture 6" descr="https://upload.wikimedia.org/wikipedia/commons/thumb/e/e7/Oil_prices_to_gas_prices_graph.png/500px-Oil_prices_to_gas_prices_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e/e7/Oil_prices_to_gas_prices_graph.png/500px-Oil_prices_to_gas_prices_graph.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1865" cy="1591310"/>
                    </a:xfrm>
                    <a:prstGeom prst="rect">
                      <a:avLst/>
                    </a:prstGeom>
                    <a:noFill/>
                    <a:ln>
                      <a:noFill/>
                    </a:ln>
                  </pic:spPr>
                </pic:pic>
              </a:graphicData>
            </a:graphic>
          </wp:anchor>
        </w:drawing>
      </w:r>
      <w:r>
        <w:t>The crisis has affected the average life of Venezuelans on various levels. The rise of unemployment resulted in the emergence of social movements aimed at both changing the economic and productive model, as well as questioning the political system and demanding a democratic renewal. Political corruption, scarcity of basic products, closure of companies, deterioration of productivity and competitiveness, and high dependence on oil are other problems that have also contributed to the worsening crisis. The crisis was the result of "Bolivarian Revolution" policies of the Chávez and Maduro governments and has been deepened by low oil prices. According to study published on 2018 by three Venezualan universities, almost 90% of the Venezuelan population now lives in poverty.</w:t>
      </w:r>
    </w:p>
    <w:p w14:paraId="302C9BCE" w14:textId="77777777" w:rsidR="00D2237C" w:rsidRDefault="00D2237C" w:rsidP="00D2237C">
      <w:r>
        <w:t xml:space="preserve">Chavez relied on a high oil price, </w:t>
      </w:r>
      <w:r w:rsidRPr="005B2301">
        <w:t>which generates a</w:t>
      </w:r>
      <w:r>
        <w:t>bout 96% of its export revenues, to fund his social programme, however with a fall in the oil price this is no longer possible. A 2010 OAS report</w:t>
      </w:r>
      <w:r w:rsidRPr="009E1E78">
        <w:t xml:space="preserve"> indicated achievements in addressing illite</w:t>
      </w:r>
      <w:r>
        <w:t>racy, healthcare and poverty,</w:t>
      </w:r>
      <w:r w:rsidRPr="009E1E78">
        <w:t xml:space="preserve"> an</w:t>
      </w:r>
      <w:r>
        <w:t xml:space="preserve">d economic and social advances. </w:t>
      </w:r>
      <w:r w:rsidRPr="005B2301">
        <w:t> From China's slowdown, a steady increase in oil production from the growth of fracking and stable demand, generated a surplus of this resource that caused a drop in prices of reference crude oil, </w:t>
      </w:r>
      <w:hyperlink r:id="rId9" w:tooltip="West Texas Intermediate" w:history="1">
        <w:r w:rsidRPr="005B2301">
          <w:t>WTI</w:t>
        </w:r>
      </w:hyperlink>
      <w:r w:rsidRPr="005B2301">
        <w:t> and Brent, falling in 2014 from $100 a barrel to $50 a barrel, causing unfavourable changes in the economy of Venezuela.</w:t>
      </w:r>
      <w:r>
        <w:t xml:space="preserve"> </w:t>
      </w:r>
      <w:r w:rsidRPr="005B2301">
        <w:t>Due to high oil reserves, lack of policies on private property and low remittances, by 2012, of every 100 dollars, more than 90 came from oil and its derivatives.</w:t>
      </w:r>
      <w:r>
        <w:t xml:space="preserve"> </w:t>
      </w:r>
      <w:r w:rsidRPr="00FF5EA1">
        <w:t>With oil prices low and the government's cash dwindling, price controls have become a huge problem. The state still subsidizes food far below normal prices to appease the poor.</w:t>
      </w:r>
    </w:p>
    <w:p w14:paraId="3A61FBE9" w14:textId="77777777" w:rsidR="00D2237C" w:rsidRDefault="00D2237C" w:rsidP="00D2237C">
      <w:r w:rsidRPr="005B2301">
        <w:t>Shortages in Venezuela have been prevalent following the enactment of price controls and other policies during the economic policy of the Hugo Chávez government.</w:t>
      </w:r>
      <w:r>
        <w:t xml:space="preserve"> </w:t>
      </w:r>
      <w:r w:rsidRPr="004D6290">
        <w:t>While the Venezuelan government "has essentially stopped" producing official inflation estimates as of early 2018, one estimation of the rate at that time was 5,220 percent</w:t>
      </w:r>
      <w:r>
        <w:t>. At 5</w:t>
      </w:r>
      <w:r w:rsidRPr="004D6290">
        <w:t>,000 percent, inflation is like a hurricane. Savings are quickly wiped out. Expectations that saving will be fruitless deters people from investing, causing a recession and leading to capital flight. Nobody really knows how much their paycheck will be worth by the time they go to the store to spend it, so the entire labor system is thrown into chaos. Hyperinflation is probably one of a number of reasons why Venezuela, the country with the world’s largest oil reserves, now has starving children.</w:t>
      </w:r>
      <w:r>
        <w:t xml:space="preserve"> </w:t>
      </w:r>
    </w:p>
    <w:p w14:paraId="5C09FDD3" w14:textId="77777777" w:rsidR="00D2237C" w:rsidRDefault="00D2237C" w:rsidP="00D2237C">
      <w:r>
        <w:rPr>
          <w:noProof/>
          <w:lang w:eastAsia="en-GB"/>
        </w:rPr>
        <w:lastRenderedPageBreak/>
        <w:drawing>
          <wp:anchor distT="0" distB="0" distL="114300" distR="114300" simplePos="0" relativeHeight="251662336" behindDoc="0" locked="0" layoutInCell="1" allowOverlap="1" wp14:anchorId="43C8F874" wp14:editId="4756D6D3">
            <wp:simplePos x="0" y="0"/>
            <wp:positionH relativeFrom="margin">
              <wp:align>right</wp:align>
            </wp:positionH>
            <wp:positionV relativeFrom="paragraph">
              <wp:posOffset>1798590</wp:posOffset>
            </wp:positionV>
            <wp:extent cx="1793875" cy="2607310"/>
            <wp:effectExtent l="0" t="0" r="0" b="2540"/>
            <wp:wrapSquare wrapText="bothSides"/>
            <wp:docPr id="7" name="Picture 7" descr="Crisis in Bolivarian Venezue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is in Bolivarian Venezuel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3875" cy="2607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EA1">
        <w:t>At the same time, Maduro's hostility to foreign business has created a corporate exodus. Pepsi (PEP), General Motors (GM)and United (UAL) are just some of the companies that have cut back or left entirely. Unemployment in Venezuela this year could reach 25%, according to the International Monetary Fund.</w:t>
      </w:r>
      <w:r>
        <w:t xml:space="preserve"> </w:t>
      </w:r>
      <w:r w:rsidRPr="008135F3">
        <w:t xml:space="preserve">The benchmark interest rate in Venezuela was last recorded at 21.70 percen </w:t>
      </w:r>
      <w:r w:rsidRPr="00FF5EA1">
        <w:t>For several years, Maduro has had a stark choice: Pay down debts to China, Russia and foreign investors -- or buy food and medicine from abroad.</w:t>
      </w:r>
      <w:r>
        <w:t xml:space="preserve"> </w:t>
      </w:r>
      <w:r w:rsidRPr="00FF5EA1">
        <w:t>Venezuela ships in food primarily from Brazil, Colombia and Mexico because the government stopped cultivating its rich farmland years ago.</w:t>
      </w:r>
      <w:r>
        <w:t xml:space="preserve"> </w:t>
      </w:r>
      <w:r w:rsidRPr="00FF5EA1">
        <w:t>The crises have literally pushed Venezuela's upper and middle classes out, creating a severe brain drain. Nearly 2 million Venezuelans have left the country since 1999, according to research by Tomas Paez, a sociology professor at the Central University of Venezuela in Caracas. Venezuela is a country of only 30 million people.</w:t>
      </w:r>
    </w:p>
    <w:p w14:paraId="3B276FCB" w14:textId="0BBBC7B3" w:rsidR="00473ADB" w:rsidRPr="00AA3D25" w:rsidRDefault="00D2237C" w:rsidP="00473ADB">
      <w:pPr>
        <w:rPr>
          <w:b/>
          <w:sz w:val="28"/>
        </w:rPr>
      </w:pPr>
      <w:r w:rsidRPr="008135F3">
        <w:t>Venezuela has a government set two tier exchange rate system for its national currency, the Bolivar. The Bolivar has one exchange rate for what the government determines to be ‘essential goods’ and another for ‘non-essential’ goods. Essential imported goods (food, health, education) get a a better rate of Bolivares to the U.S. Dollar than non-essential goods. While no official statistics are kept, the black market (free market) values the Bolivar at near worthless, irrespective of where the Venezuelan government sets the Bolivar exchange rate.</w:t>
      </w:r>
      <w:r>
        <w:t xml:space="preserve"> </w:t>
      </w:r>
      <w:r w:rsidRPr="008135F3">
        <w:t>Venezuela no longer has the option of just printing more Bolivares to pay off its debt as their currency is already near worthless. Defaulting might eliminate a source of financial stress, but would result in a further loss in confidence in the Bolivar and ensure that the Bolivar remains near worthless.</w:t>
      </w:r>
      <w:r>
        <w:t xml:space="preserve"> Investors</w:t>
      </w:r>
      <w:r w:rsidRPr="008135F3">
        <w:t xml:space="preserve"> have long seen a default on Venezuelan sovereign debt as a question of when, not if</w:t>
      </w:r>
      <w:r>
        <w:t xml:space="preserve"> however </w:t>
      </w:r>
      <w:r w:rsidRPr="008135F3">
        <w:t xml:space="preserve">Maduro </w:t>
      </w:r>
      <w:r>
        <w:t xml:space="preserve">is trying to get creditors to agree to restructure the debt. </w:t>
      </w:r>
    </w:p>
    <w:p w14:paraId="72F88C4B" w14:textId="7AE14AB5" w:rsidR="00473ADB" w:rsidRPr="00F86E91" w:rsidRDefault="00AA3D25" w:rsidP="00473ADB">
      <w:pPr>
        <w:rPr>
          <w:b/>
          <w:u w:val="single"/>
        </w:rPr>
      </w:pPr>
      <w:r>
        <w:rPr>
          <w:b/>
          <w:u w:val="single"/>
        </w:rPr>
        <w:t>Letter</w:t>
      </w:r>
    </w:p>
    <w:p w14:paraId="300721A9" w14:textId="6085EECB" w:rsidR="00AA3D25" w:rsidRPr="00AA3D25" w:rsidRDefault="00AA3D25" w:rsidP="00AA3D25">
      <w:pPr>
        <w:rPr>
          <w:bCs/>
        </w:rPr>
      </w:pPr>
      <w:r w:rsidRPr="00AA3D25">
        <w:rPr>
          <w:bCs/>
        </w:rPr>
        <w:t>Dear President Maduro</w:t>
      </w:r>
    </w:p>
    <w:p w14:paraId="1CA3175B" w14:textId="77777777" w:rsidR="00AA3D25" w:rsidRDefault="00AA3D25" w:rsidP="00AA3D25">
      <w:pPr>
        <w:rPr>
          <w:bCs/>
        </w:rPr>
      </w:pPr>
      <w:r w:rsidRPr="00AA3D25">
        <w:rPr>
          <w:bCs/>
        </w:rPr>
        <w:t xml:space="preserve">Please find below our policy briefing and recommendations: </w:t>
      </w:r>
    </w:p>
    <w:p w14:paraId="7D09C44A" w14:textId="77777777" w:rsidR="00AA3D25" w:rsidRDefault="00AA3D25" w:rsidP="00AA3D25">
      <w:r w:rsidRPr="00F86E91">
        <w:t>……………………………………………………………………………………………………………………………………………………………………………………</w:t>
      </w:r>
    </w:p>
    <w:p w14:paraId="7ABC4337" w14:textId="77777777" w:rsidR="00AA3D25" w:rsidRPr="000A1368" w:rsidRDefault="00AA3D25" w:rsidP="00AA3D25">
      <w:r w:rsidRPr="00F86E91">
        <w:t>……………………………………………………………………………………………………………………………………………………………………………………</w:t>
      </w:r>
    </w:p>
    <w:p w14:paraId="50EA2A5C" w14:textId="77777777" w:rsidR="00AA3D25" w:rsidRDefault="00AA3D25" w:rsidP="00AA3D25">
      <w:r w:rsidRPr="00F86E91">
        <w:t>……………………………………………………………………………………………………………………………………………………………………………………</w:t>
      </w:r>
    </w:p>
    <w:p w14:paraId="4267EDE1" w14:textId="77777777" w:rsidR="00AA3D25" w:rsidRPr="000A1368" w:rsidRDefault="00AA3D25" w:rsidP="00AA3D25">
      <w:r w:rsidRPr="00F86E91">
        <w:t>……………………………………………………………………………………………………………………………………………………………………………………</w:t>
      </w:r>
    </w:p>
    <w:p w14:paraId="30852ED5" w14:textId="77777777" w:rsidR="00AA3D25" w:rsidRDefault="00AA3D25" w:rsidP="00AA3D25">
      <w:r w:rsidRPr="00F86E91">
        <w:t>……………………………………………………………………………………………………………………………………………………………………………………</w:t>
      </w:r>
    </w:p>
    <w:p w14:paraId="00627647" w14:textId="77777777" w:rsidR="00AA3D25" w:rsidRPr="000A1368" w:rsidRDefault="00AA3D25" w:rsidP="00AA3D25">
      <w:r w:rsidRPr="00F86E91">
        <w:t>……………………………………………………………………………………………………………………………………………………………………………………</w:t>
      </w:r>
    </w:p>
    <w:p w14:paraId="1FFED062" w14:textId="77777777" w:rsidR="00AA3D25" w:rsidRDefault="00AA3D25" w:rsidP="00AA3D25">
      <w:r w:rsidRPr="00F86E91">
        <w:t>……………………………………………………………………………………………………………………………………………………………………………………</w:t>
      </w:r>
    </w:p>
    <w:p w14:paraId="0D8D12C6" w14:textId="77777777" w:rsidR="00AA3D25" w:rsidRPr="000A1368" w:rsidRDefault="00AA3D25" w:rsidP="00AA3D25">
      <w:r w:rsidRPr="00F86E91">
        <w:t>……………………………………………………………………………………………………………………………………………………………………………………</w:t>
      </w:r>
    </w:p>
    <w:p w14:paraId="2677AB30" w14:textId="77777777" w:rsidR="00AA3D25" w:rsidRDefault="00AA3D25" w:rsidP="00AA3D25">
      <w:r w:rsidRPr="00F86E91">
        <w:t>……………………………………………………………………………………………………………………………………………………………………………………</w:t>
      </w:r>
    </w:p>
    <w:p w14:paraId="57EF1BE4" w14:textId="77777777" w:rsidR="00AA3D25" w:rsidRPr="000A1368" w:rsidRDefault="00AA3D25" w:rsidP="00AA3D25">
      <w:r w:rsidRPr="00F86E91">
        <w:t>……………………………………………………………………………………………………………………………………………………………………………………</w:t>
      </w:r>
    </w:p>
    <w:p w14:paraId="4056DCD1" w14:textId="77777777" w:rsidR="00AA3D25" w:rsidRDefault="00AA3D25" w:rsidP="00AA3D25">
      <w:r w:rsidRPr="00F86E91">
        <w:t>……………………………………………………………………………………………………………………………………………………………………………………</w:t>
      </w:r>
    </w:p>
    <w:p w14:paraId="5F620EB2" w14:textId="77777777" w:rsidR="00AA3D25" w:rsidRPr="000A1368" w:rsidRDefault="00AA3D25" w:rsidP="00AA3D25">
      <w:r w:rsidRPr="00F86E91">
        <w:t>……………………………………………………………………………………………………………………………………………………………………………………</w:t>
      </w:r>
    </w:p>
    <w:p w14:paraId="6992C589" w14:textId="1751E217" w:rsidR="00AA3D25" w:rsidRDefault="00AA3D25" w:rsidP="00AA3D25">
      <w:pPr>
        <w:spacing w:line="360" w:lineRule="auto"/>
        <w:rPr>
          <w:bCs/>
        </w:rPr>
      </w:pPr>
      <w:r w:rsidRPr="00AA3D25">
        <w:rPr>
          <w:bCs/>
        </w:rPr>
        <w:t>Yours sincerely</w:t>
      </w:r>
      <w:r>
        <w:rPr>
          <w:bCs/>
        </w:rPr>
        <w:t>,</w:t>
      </w:r>
    </w:p>
    <w:p w14:paraId="3A52D605" w14:textId="2E149010" w:rsidR="00AA3D25" w:rsidRPr="00AA3D25" w:rsidRDefault="00AA3D25" w:rsidP="00AA3D25">
      <w:pPr>
        <w:spacing w:line="360" w:lineRule="auto"/>
        <w:rPr>
          <w:bCs/>
        </w:rPr>
      </w:pPr>
      <w:r>
        <w:rPr>
          <w:bCs/>
        </w:rPr>
        <w:tab/>
        <w:t>………………………………………………………………………………………………….</w:t>
      </w:r>
    </w:p>
    <w:p w14:paraId="5A256DEC" w14:textId="446248E1" w:rsidR="005F157B" w:rsidRPr="00A731F9" w:rsidRDefault="005F157B" w:rsidP="005F157B">
      <w:pPr>
        <w:pStyle w:val="Heading1"/>
      </w:pPr>
      <w:r w:rsidRPr="00A731F9">
        <w:lastRenderedPageBreak/>
        <w:t>Presentation</w:t>
      </w:r>
      <w:r>
        <w:t xml:space="preserve"> 3 – External Shocks</w:t>
      </w:r>
    </w:p>
    <w:p w14:paraId="68F6EA59" w14:textId="77777777" w:rsidR="005F157B" w:rsidRDefault="005F157B" w:rsidP="005F157B">
      <w:r>
        <w:t>Complete the activities below so as to have a complete set of notes:</w:t>
      </w:r>
    </w:p>
    <w:p w14:paraId="63893C96" w14:textId="1005FB54" w:rsidR="005F157B" w:rsidRDefault="005F157B" w:rsidP="005F157B">
      <w:pPr>
        <w:rPr>
          <w:i/>
          <w:iCs/>
        </w:rPr>
      </w:pPr>
      <w:r>
        <w:rPr>
          <w:b/>
          <w:bCs/>
          <w:u w:val="single"/>
        </w:rPr>
        <w:t xml:space="preserve">Recap </w:t>
      </w:r>
      <w:r w:rsidRPr="00895935">
        <w:rPr>
          <w:b/>
          <w:bCs/>
          <w:u w:val="single"/>
        </w:rPr>
        <w:t>Definition:</w:t>
      </w:r>
      <w:r>
        <w:t xml:space="preserve"> </w:t>
      </w:r>
      <w:r w:rsidR="005133EA">
        <w:rPr>
          <w:i/>
          <w:iCs/>
        </w:rPr>
        <w:t>External Shocks</w:t>
      </w:r>
    </w:p>
    <w:p w14:paraId="22E621AF" w14:textId="77777777" w:rsidR="005F157B" w:rsidRDefault="005F157B" w:rsidP="005F157B">
      <w:r w:rsidRPr="00F86E91">
        <w:t>……………………………………………………………………………………………………………………………………………………………………………………</w:t>
      </w:r>
    </w:p>
    <w:p w14:paraId="71A6EC38" w14:textId="77777777" w:rsidR="005F157B" w:rsidRDefault="005F157B" w:rsidP="005F157B">
      <w:r w:rsidRPr="00F86E91">
        <w:t>……………………………………………………………………………………………………………………………………………………………………………………</w:t>
      </w:r>
    </w:p>
    <w:p w14:paraId="49082FFA" w14:textId="77777777" w:rsidR="005F157B" w:rsidRPr="00424BDF" w:rsidRDefault="005F157B" w:rsidP="000A1368">
      <w:pPr>
        <w:rPr>
          <w:sz w:val="12"/>
          <w:szCs w:val="12"/>
        </w:rPr>
      </w:pPr>
    </w:p>
    <w:p w14:paraId="76876D78" w14:textId="44FF3F9B" w:rsidR="005133EA" w:rsidRDefault="005133EA" w:rsidP="000A1368">
      <w:r>
        <w:rPr>
          <w:b/>
          <w:bCs/>
          <w:u w:val="single"/>
        </w:rPr>
        <w:t>Elaborate:</w:t>
      </w:r>
      <w:r>
        <w:t xml:space="preserve"> Elaborate on the four below types of </w:t>
      </w:r>
      <w:r w:rsidR="000213E8">
        <w:t>external shocks</w:t>
      </w:r>
    </w:p>
    <w:p w14:paraId="261D3BBD" w14:textId="651575BC" w:rsidR="000213E8" w:rsidRPr="000213E8" w:rsidRDefault="000213E8" w:rsidP="000213E8">
      <w:pPr>
        <w:rPr>
          <w:i/>
          <w:iCs/>
        </w:rPr>
      </w:pPr>
      <w:r w:rsidRPr="000213E8">
        <w:rPr>
          <w:i/>
          <w:iCs/>
        </w:rPr>
        <w:t xml:space="preserve">Supply Shocks: </w:t>
      </w:r>
    </w:p>
    <w:p w14:paraId="243DB759" w14:textId="77777777" w:rsidR="000213E8" w:rsidRDefault="000213E8" w:rsidP="000213E8">
      <w:r w:rsidRPr="00F86E91">
        <w:t>……………………………………………………………………………………………………………………………………………………………………………………</w:t>
      </w:r>
    </w:p>
    <w:p w14:paraId="116D2C00" w14:textId="0D176C21" w:rsidR="000213E8" w:rsidRPr="000213E8" w:rsidRDefault="000213E8" w:rsidP="000213E8">
      <w:r w:rsidRPr="00F86E91">
        <w:t>……………………………………………………………………………………………………………………………………………………………………………………</w:t>
      </w:r>
    </w:p>
    <w:p w14:paraId="4A898026" w14:textId="308071D7" w:rsidR="000213E8" w:rsidRPr="000213E8" w:rsidRDefault="000213E8" w:rsidP="000213E8">
      <w:pPr>
        <w:ind w:left="720"/>
      </w:pPr>
      <w:r w:rsidRPr="000213E8">
        <w:t xml:space="preserve">A rise in the cost of important commodities, such as </w:t>
      </w:r>
      <w:r w:rsidR="002B0AE7">
        <w:t>__________________</w:t>
      </w:r>
      <w:r w:rsidRPr="000213E8">
        <w:t xml:space="preserve">, can cause fuel prices to skyrocket, making it expensive to use for business purposes. </w:t>
      </w:r>
    </w:p>
    <w:p w14:paraId="18061E61" w14:textId="48BF68CB" w:rsidR="000213E8" w:rsidRDefault="000213E8" w:rsidP="000213E8">
      <w:pPr>
        <w:ind w:left="720"/>
      </w:pPr>
      <w:r w:rsidRPr="000213E8">
        <w:t xml:space="preserve">Natural disasters or weather events, such as </w:t>
      </w:r>
      <w:r w:rsidR="002B0AE7">
        <w:t>____________________________</w:t>
      </w:r>
      <w:r w:rsidRPr="000213E8">
        <w:t xml:space="preserve">, can induce supply shocks, as can man-made event like wars or major terrorism incidents. </w:t>
      </w:r>
    </w:p>
    <w:p w14:paraId="313371EA" w14:textId="77777777" w:rsidR="009E634A" w:rsidRPr="000213E8" w:rsidRDefault="009E634A" w:rsidP="000213E8">
      <w:pPr>
        <w:ind w:left="720"/>
        <w:rPr>
          <w:sz w:val="10"/>
          <w:szCs w:val="10"/>
        </w:rPr>
      </w:pPr>
    </w:p>
    <w:p w14:paraId="24395B37" w14:textId="5C306234" w:rsidR="00E30919" w:rsidRPr="000213E8" w:rsidRDefault="00E30919" w:rsidP="00E30919">
      <w:pPr>
        <w:rPr>
          <w:i/>
          <w:iCs/>
        </w:rPr>
      </w:pPr>
      <w:r>
        <w:rPr>
          <w:i/>
          <w:iCs/>
        </w:rPr>
        <w:t>Deman</w:t>
      </w:r>
      <w:r w:rsidR="00424BDF">
        <w:rPr>
          <w:i/>
          <w:iCs/>
        </w:rPr>
        <w:t>d</w:t>
      </w:r>
      <w:r w:rsidRPr="000213E8">
        <w:rPr>
          <w:i/>
          <w:iCs/>
        </w:rPr>
        <w:t xml:space="preserve"> Shocks: </w:t>
      </w:r>
    </w:p>
    <w:p w14:paraId="476D1A88" w14:textId="77777777" w:rsidR="00E30919" w:rsidRDefault="00E30919" w:rsidP="00E30919">
      <w:r w:rsidRPr="00F86E91">
        <w:t>……………………………………………………………………………………………………………………………………………………………………………………</w:t>
      </w:r>
    </w:p>
    <w:p w14:paraId="02920A85" w14:textId="77777777" w:rsidR="00E30919" w:rsidRDefault="00E30919" w:rsidP="00E30919">
      <w:r w:rsidRPr="00F86E91">
        <w:t>……………………………………………………………………………………………………………………………………………………………………………………</w:t>
      </w:r>
    </w:p>
    <w:p w14:paraId="430AEB17" w14:textId="124F4DC9" w:rsidR="000213E8" w:rsidRPr="000213E8" w:rsidRDefault="000213E8" w:rsidP="00E30919">
      <w:pPr>
        <w:ind w:left="720"/>
      </w:pPr>
      <w:r w:rsidRPr="000213E8">
        <w:t xml:space="preserve">An economic downturn in the economy of a major export market can create a negative shock to business investment, particularly in </w:t>
      </w:r>
      <w:r w:rsidR="002B0AE7">
        <w:t>_______________________</w:t>
      </w:r>
      <w:r w:rsidRPr="000213E8">
        <w:t xml:space="preserve">. </w:t>
      </w:r>
    </w:p>
    <w:p w14:paraId="14E9B084" w14:textId="37FF9E56" w:rsidR="000213E8" w:rsidRPr="000213E8" w:rsidRDefault="000213E8" w:rsidP="00E30919">
      <w:pPr>
        <w:ind w:left="720"/>
      </w:pPr>
      <w:r w:rsidRPr="000213E8">
        <w:t>A crash in</w:t>
      </w:r>
      <w:r w:rsidR="004237DB">
        <w:t xml:space="preserve"> asset values, such as</w:t>
      </w:r>
      <w:r w:rsidRPr="000213E8">
        <w:t xml:space="preserve"> </w:t>
      </w:r>
      <w:r w:rsidR="004237DB">
        <w:t>___________________,</w:t>
      </w:r>
      <w:r w:rsidRPr="000213E8">
        <w:t xml:space="preserve"> can cause a negative demand shock as households react to a loss of wealth by cutting back sharply on consumption spending. </w:t>
      </w:r>
    </w:p>
    <w:p w14:paraId="642585A7" w14:textId="12ADACAE" w:rsidR="000213E8" w:rsidRPr="000213E8" w:rsidRDefault="000213E8" w:rsidP="00E30919">
      <w:pPr>
        <w:ind w:left="720"/>
      </w:pPr>
      <w:r w:rsidRPr="000213E8">
        <w:t xml:space="preserve">Supply shocks to consumer commodities with price inelastic demand, such as </w:t>
      </w:r>
      <w:r w:rsidR="000C4BCF">
        <w:t>___________________</w:t>
      </w:r>
      <w:r w:rsidRPr="000213E8">
        <w:t xml:space="preserve">, can also lead to a demand shock by reducing consumers real incomes. </w:t>
      </w:r>
    </w:p>
    <w:p w14:paraId="72A68C3D" w14:textId="77777777" w:rsidR="000213E8" w:rsidRPr="00424BDF" w:rsidRDefault="000213E8" w:rsidP="000A1368">
      <w:pPr>
        <w:rPr>
          <w:sz w:val="12"/>
          <w:szCs w:val="12"/>
        </w:rPr>
      </w:pPr>
    </w:p>
    <w:p w14:paraId="7E426D25" w14:textId="06F8B285" w:rsidR="00424BDF" w:rsidRPr="000213E8" w:rsidRDefault="00424BDF" w:rsidP="00424BDF">
      <w:pPr>
        <w:rPr>
          <w:i/>
          <w:iCs/>
        </w:rPr>
      </w:pPr>
      <w:r>
        <w:rPr>
          <w:i/>
          <w:iCs/>
        </w:rPr>
        <w:t>Financial</w:t>
      </w:r>
      <w:r w:rsidRPr="000213E8">
        <w:rPr>
          <w:i/>
          <w:iCs/>
        </w:rPr>
        <w:t xml:space="preserve"> Shocks: </w:t>
      </w:r>
    </w:p>
    <w:p w14:paraId="55622086" w14:textId="77777777" w:rsidR="00424BDF" w:rsidRDefault="00424BDF" w:rsidP="00424BDF">
      <w:r w:rsidRPr="00F86E91">
        <w:t>……………………………………………………………………………………………………………………………………………………………………………………</w:t>
      </w:r>
    </w:p>
    <w:p w14:paraId="32B90004" w14:textId="308686BA" w:rsidR="00424BDF" w:rsidRDefault="00424BDF" w:rsidP="00424BDF">
      <w:r w:rsidRPr="00F86E91">
        <w:t>……………………………………………………………………………………………………………………………………………………………………………………</w:t>
      </w:r>
    </w:p>
    <w:p w14:paraId="7D0B3FA8" w14:textId="30A392CE" w:rsidR="00424BDF" w:rsidRPr="00424BDF" w:rsidRDefault="00424BDF" w:rsidP="00424BDF">
      <w:pPr>
        <w:ind w:firstLine="720"/>
        <w:rPr>
          <w:i/>
          <w:iCs/>
        </w:rPr>
      </w:pPr>
      <w:r w:rsidRPr="00424BDF">
        <w:rPr>
          <w:i/>
          <w:iCs/>
        </w:rPr>
        <w:t>Examples:</w:t>
      </w:r>
    </w:p>
    <w:p w14:paraId="077D2B26" w14:textId="77777777" w:rsidR="00424BDF" w:rsidRDefault="00424BDF" w:rsidP="00424BDF">
      <w:r w:rsidRPr="00F86E91">
        <w:t>……………………………………………………………………………………………………………………………………………………………………………………</w:t>
      </w:r>
    </w:p>
    <w:p w14:paraId="6C5D515F" w14:textId="77777777" w:rsidR="00424BDF" w:rsidRPr="00424BDF" w:rsidRDefault="00424BDF" w:rsidP="00424BDF">
      <w:pPr>
        <w:rPr>
          <w:sz w:val="12"/>
          <w:szCs w:val="12"/>
        </w:rPr>
      </w:pPr>
    </w:p>
    <w:p w14:paraId="0EB04070" w14:textId="77777777" w:rsidR="00424BDF" w:rsidRPr="00A33490" w:rsidRDefault="00424BDF" w:rsidP="00424BDF">
      <w:pPr>
        <w:rPr>
          <w:i/>
          <w:iCs/>
        </w:rPr>
      </w:pPr>
      <w:r w:rsidRPr="00424BDF">
        <w:rPr>
          <w:i/>
          <w:iCs/>
        </w:rPr>
        <w:t xml:space="preserve">Technology Shocks: </w:t>
      </w:r>
    </w:p>
    <w:p w14:paraId="02C1B6D2" w14:textId="77777777" w:rsidR="00424BDF" w:rsidRDefault="00424BDF" w:rsidP="00424BDF">
      <w:r w:rsidRPr="00F86E91">
        <w:t>……………………………………………………………………………………………………………………………………………………………………………………</w:t>
      </w:r>
    </w:p>
    <w:p w14:paraId="521B52A9" w14:textId="60A5273A" w:rsidR="00424BDF" w:rsidRPr="00424BDF" w:rsidRDefault="00424BDF" w:rsidP="00424BDF">
      <w:pPr>
        <w:ind w:left="720"/>
      </w:pPr>
      <w:r w:rsidRPr="00424BDF">
        <w:t xml:space="preserve">The introduction of </w:t>
      </w:r>
      <w:r w:rsidR="00A82783">
        <w:t>innovations, such as _______________________,</w:t>
      </w:r>
      <w:r w:rsidRPr="00424BDF">
        <w:t xml:space="preserve"> and the resulting increase in productivity across many different occupations is an example of a positive technology shock. </w:t>
      </w:r>
    </w:p>
    <w:p w14:paraId="3E5E9EF9" w14:textId="77777777" w:rsidR="00424BDF" w:rsidRPr="005133EA" w:rsidRDefault="00424BDF" w:rsidP="000A1368"/>
    <w:p w14:paraId="42963658" w14:textId="0C7E5E3B" w:rsidR="008206D7" w:rsidRDefault="008206D7" w:rsidP="008206D7">
      <w:r>
        <w:rPr>
          <w:b/>
          <w:bCs/>
          <w:u w:val="single"/>
        </w:rPr>
        <w:lastRenderedPageBreak/>
        <w:t>Exam technique:</w:t>
      </w:r>
      <w:r w:rsidRPr="008206D7">
        <w:t xml:space="preserve"> Tips for Assessing Shocks</w:t>
      </w:r>
    </w:p>
    <w:p w14:paraId="37E39631" w14:textId="77777777" w:rsidR="00A33490" w:rsidRPr="00A33490" w:rsidRDefault="00A33490" w:rsidP="00A33490">
      <w:pPr>
        <w:pStyle w:val="ListParagraph"/>
        <w:numPr>
          <w:ilvl w:val="0"/>
          <w:numId w:val="8"/>
        </w:numPr>
      </w:pPr>
      <w:r w:rsidRPr="00A33490">
        <w:t>Make good use of AD-AS analysis</w:t>
      </w:r>
    </w:p>
    <w:p w14:paraId="3105AB4C" w14:textId="77777777" w:rsidR="00A33490" w:rsidRPr="00A33490" w:rsidRDefault="00A33490" w:rsidP="00A33490">
      <w:pPr>
        <w:pStyle w:val="ListParagraph"/>
        <w:numPr>
          <w:ilvl w:val="0"/>
          <w:numId w:val="8"/>
        </w:numPr>
      </w:pPr>
      <w:r w:rsidRPr="00A33490">
        <w:t>Consider SR and LR effects</w:t>
      </w:r>
    </w:p>
    <w:p w14:paraId="41893FC0" w14:textId="77777777" w:rsidR="00A33490" w:rsidRPr="00A33490" w:rsidRDefault="00A33490" w:rsidP="00A33490">
      <w:pPr>
        <w:pStyle w:val="ListParagraph"/>
        <w:numPr>
          <w:ilvl w:val="0"/>
          <w:numId w:val="8"/>
        </w:numPr>
      </w:pPr>
      <w:r w:rsidRPr="00A33490">
        <w:t>The impact of shocks will vary from country to country</w:t>
      </w:r>
    </w:p>
    <w:p w14:paraId="451E9C08" w14:textId="77777777" w:rsidR="00A33490" w:rsidRPr="00A33490" w:rsidRDefault="00A33490" w:rsidP="00A33490">
      <w:pPr>
        <w:pStyle w:val="ListParagraph"/>
        <w:numPr>
          <w:ilvl w:val="0"/>
          <w:numId w:val="8"/>
        </w:numPr>
      </w:pPr>
      <w:r w:rsidRPr="00A33490">
        <w:t>How big is the shock? How long will it last?</w:t>
      </w:r>
    </w:p>
    <w:p w14:paraId="4254B347" w14:textId="77777777" w:rsidR="00A33490" w:rsidRPr="00A33490" w:rsidRDefault="00A33490" w:rsidP="00A33490">
      <w:pPr>
        <w:pStyle w:val="ListParagraph"/>
        <w:numPr>
          <w:ilvl w:val="0"/>
          <w:numId w:val="8"/>
        </w:numPr>
      </w:pPr>
      <w:r w:rsidRPr="00A33490">
        <w:t>Consider what policies might be used in response</w:t>
      </w:r>
    </w:p>
    <w:p w14:paraId="466E7280" w14:textId="77777777" w:rsidR="00A33490" w:rsidRPr="00A33490" w:rsidRDefault="00A33490" w:rsidP="00A33490">
      <w:pPr>
        <w:pStyle w:val="ListParagraph"/>
        <w:numPr>
          <w:ilvl w:val="0"/>
          <w:numId w:val="8"/>
        </w:numPr>
      </w:pPr>
      <w:r w:rsidRPr="00A33490">
        <w:t>Use your Econ Knowledge keep up to date: Coronavirus</w:t>
      </w:r>
    </w:p>
    <w:p w14:paraId="4435E95A" w14:textId="77777777" w:rsidR="00425934" w:rsidRDefault="00425934" w:rsidP="00425934">
      <w:pPr>
        <w:pStyle w:val="Heading1"/>
      </w:pPr>
      <w:r w:rsidRPr="00A731F9">
        <w:t>Presentation</w:t>
      </w:r>
      <w:r>
        <w:t xml:space="preserve"> 4a - </w:t>
      </w:r>
      <w:r w:rsidRPr="00425934">
        <w:t xml:space="preserve">Measures to Control Global Companies </w:t>
      </w:r>
    </w:p>
    <w:p w14:paraId="22DBB920" w14:textId="273F5894" w:rsidR="00425934" w:rsidRDefault="00425934" w:rsidP="00425934">
      <w:r>
        <w:t>Complete the activities below so as to have a complete set of notes:</w:t>
      </w:r>
    </w:p>
    <w:p w14:paraId="6259CABA" w14:textId="02F9EE6B" w:rsidR="00425934" w:rsidRDefault="00425934" w:rsidP="00425934">
      <w:pPr>
        <w:rPr>
          <w:i/>
          <w:iCs/>
        </w:rPr>
      </w:pPr>
      <w:r>
        <w:rPr>
          <w:b/>
          <w:bCs/>
          <w:u w:val="single"/>
        </w:rPr>
        <w:t xml:space="preserve">Recap </w:t>
      </w:r>
      <w:r w:rsidRPr="00895935">
        <w:rPr>
          <w:b/>
          <w:bCs/>
          <w:u w:val="single"/>
        </w:rPr>
        <w:t>Definition:</w:t>
      </w:r>
      <w:r>
        <w:t xml:space="preserve"> </w:t>
      </w:r>
      <w:r w:rsidRPr="00425934">
        <w:rPr>
          <w:i/>
          <w:iCs/>
        </w:rPr>
        <w:t>Transnational Corporations</w:t>
      </w:r>
    </w:p>
    <w:p w14:paraId="29C33410" w14:textId="77777777" w:rsidR="00425934" w:rsidRDefault="00425934" w:rsidP="00425934">
      <w:r w:rsidRPr="00F86E91">
        <w:t>……………………………………………………………………………………………………………………………………………………………………………………</w:t>
      </w:r>
    </w:p>
    <w:p w14:paraId="40B11245" w14:textId="77777777" w:rsidR="00425934" w:rsidRDefault="00425934" w:rsidP="00425934">
      <w:r w:rsidRPr="00F86E91">
        <w:t>……………………………………………………………………………………………………………………………………………………………………………………</w:t>
      </w:r>
    </w:p>
    <w:p w14:paraId="69C2FC02" w14:textId="77777777" w:rsidR="00425934" w:rsidRPr="00425934" w:rsidRDefault="00425934" w:rsidP="00425934">
      <w:r w:rsidRPr="00425934">
        <w:rPr>
          <w:lang w:val="en-US"/>
        </w:rPr>
        <w:t>TNCs look to grow their revenues from selling in more markets, but also lowering their average costs through accessing economies of scale.</w:t>
      </w:r>
    </w:p>
    <w:p w14:paraId="726E4E38" w14:textId="20C1D0FD" w:rsidR="0055237D" w:rsidRPr="00163011" w:rsidRDefault="0055237D">
      <w:pPr>
        <w:rPr>
          <w:sz w:val="14"/>
          <w:szCs w:val="14"/>
        </w:rPr>
      </w:pPr>
    </w:p>
    <w:p w14:paraId="136390FF" w14:textId="6B71C6CE" w:rsidR="00425934" w:rsidRDefault="00425934">
      <w:r>
        <w:rPr>
          <w:b/>
          <w:bCs/>
          <w:u w:val="single"/>
        </w:rPr>
        <w:t>Key Question:</w:t>
      </w:r>
      <w:r>
        <w:t xml:space="preserve"> </w:t>
      </w:r>
      <w:r w:rsidRPr="00425934">
        <w:rPr>
          <w:i/>
          <w:iCs/>
        </w:rPr>
        <w:t>What is the benefit of TNCs?</w:t>
      </w:r>
    </w:p>
    <w:p w14:paraId="0F4DB068" w14:textId="77777777" w:rsidR="00425934" w:rsidRDefault="00425934" w:rsidP="00425934">
      <w:r w:rsidRPr="00F86E91">
        <w:t>……………………………………………………………………………………………………………………………………………………………………………………</w:t>
      </w:r>
    </w:p>
    <w:p w14:paraId="32752FBE" w14:textId="77777777" w:rsidR="00425934" w:rsidRDefault="00425934" w:rsidP="00425934">
      <w:r w:rsidRPr="00F86E91">
        <w:t>……………………………………………………………………………………………………………………………………………………………………………………</w:t>
      </w:r>
    </w:p>
    <w:p w14:paraId="54B55B12" w14:textId="77777777" w:rsidR="00425934" w:rsidRDefault="00425934" w:rsidP="00425934">
      <w:r w:rsidRPr="00F86E91">
        <w:t>……………………………………………………………………………………………………………………………………………………………………………………</w:t>
      </w:r>
    </w:p>
    <w:p w14:paraId="4C73B394" w14:textId="77777777" w:rsidR="00425934" w:rsidRDefault="00425934" w:rsidP="00425934">
      <w:r w:rsidRPr="00F86E91">
        <w:t>……………………………………………………………………………………………………………………………………………………………………………………</w:t>
      </w:r>
    </w:p>
    <w:p w14:paraId="06E4B703" w14:textId="0DBD2024" w:rsidR="00425934" w:rsidRPr="00163011" w:rsidRDefault="00425934">
      <w:pPr>
        <w:rPr>
          <w:sz w:val="4"/>
          <w:szCs w:val="4"/>
        </w:rPr>
      </w:pPr>
    </w:p>
    <w:p w14:paraId="65FA7AA2" w14:textId="7EF63FD9" w:rsidR="00425934" w:rsidRPr="00425934" w:rsidRDefault="00425934" w:rsidP="00425934">
      <w:r>
        <w:rPr>
          <w:b/>
          <w:bCs/>
          <w:u w:val="single"/>
        </w:rPr>
        <w:t>Key Notes:</w:t>
      </w:r>
      <w:r>
        <w:t xml:space="preserve"> </w:t>
      </w:r>
      <w:r w:rsidRPr="00425934">
        <w:rPr>
          <w:i/>
          <w:iCs/>
          <w:lang w:val="en-US"/>
        </w:rPr>
        <w:t>Costs of TNCs</w:t>
      </w:r>
      <w:r w:rsidRPr="00425934">
        <w:rPr>
          <w:b/>
          <w:bCs/>
          <w:lang w:val="en-US"/>
        </w:rPr>
        <w:t xml:space="preserve"> </w:t>
      </w:r>
    </w:p>
    <w:p w14:paraId="553F82E0" w14:textId="77777777" w:rsidR="00425934" w:rsidRPr="00425934" w:rsidRDefault="00425934" w:rsidP="00425934">
      <w:pPr>
        <w:pStyle w:val="ListParagraph"/>
        <w:numPr>
          <w:ilvl w:val="0"/>
          <w:numId w:val="9"/>
        </w:numPr>
      </w:pPr>
      <w:r w:rsidRPr="00425934">
        <w:t>Profit hungry TNCs can lead to very poor working conditions as they seek to keep costs low.</w:t>
      </w:r>
    </w:p>
    <w:p w14:paraId="008CA60B" w14:textId="77777777" w:rsidR="00425934" w:rsidRPr="00425934" w:rsidRDefault="00425934" w:rsidP="00425934">
      <w:pPr>
        <w:pStyle w:val="ListParagraph"/>
        <w:numPr>
          <w:ilvl w:val="0"/>
          <w:numId w:val="9"/>
        </w:numPr>
      </w:pPr>
      <w:r w:rsidRPr="00425934">
        <w:t>Damage to the environment is common as TNCs often ignore local laws and natural resource can be over exploited.</w:t>
      </w:r>
    </w:p>
    <w:p w14:paraId="2ECA9F3B" w14:textId="77777777" w:rsidR="00425934" w:rsidRPr="00425934" w:rsidRDefault="00425934" w:rsidP="00425934">
      <w:pPr>
        <w:pStyle w:val="ListParagraph"/>
        <w:numPr>
          <w:ilvl w:val="0"/>
          <w:numId w:val="9"/>
        </w:numPr>
      </w:pPr>
      <w:r w:rsidRPr="00425934">
        <w:t>Most profits flow overseas rather than being reinvested in the local economy.</w:t>
      </w:r>
    </w:p>
    <w:p w14:paraId="047498E7" w14:textId="5A550E9F" w:rsidR="00425934" w:rsidRDefault="00425934" w:rsidP="00425934">
      <w:pPr>
        <w:pStyle w:val="ListParagraph"/>
        <w:numPr>
          <w:ilvl w:val="0"/>
          <w:numId w:val="9"/>
        </w:numPr>
      </w:pPr>
      <w:r w:rsidRPr="00425934">
        <w:t>Jobs created are insecure - If labour costs were to increase, the company may move elsewhere.</w:t>
      </w:r>
    </w:p>
    <w:p w14:paraId="0C1EC7BA" w14:textId="77777777" w:rsidR="00163011" w:rsidRPr="00163011" w:rsidRDefault="00163011" w:rsidP="00163011">
      <w:pPr>
        <w:pStyle w:val="ListParagraph"/>
        <w:rPr>
          <w:sz w:val="16"/>
          <w:szCs w:val="16"/>
        </w:rPr>
      </w:pPr>
    </w:p>
    <w:p w14:paraId="6BA0EE0A" w14:textId="13D5BF64" w:rsidR="00425934" w:rsidRPr="00425934" w:rsidRDefault="00425934" w:rsidP="00425934">
      <w:pPr>
        <w:rPr>
          <w:lang w:val="en-US"/>
        </w:rPr>
      </w:pPr>
      <w:r w:rsidRPr="00425934">
        <w:rPr>
          <w:b/>
          <w:bCs/>
          <w:u w:val="single"/>
          <w:lang w:val="en-US"/>
        </w:rPr>
        <w:t>Elaborate:</w:t>
      </w:r>
      <w:r>
        <w:rPr>
          <w:lang w:val="en-US"/>
        </w:rPr>
        <w:t xml:space="preserve"> </w:t>
      </w:r>
      <w:r w:rsidRPr="00425934">
        <w:rPr>
          <w:lang w:val="en-US"/>
        </w:rPr>
        <w:t xml:space="preserve">Elaborate on the below measures to </w:t>
      </w:r>
      <w:r>
        <w:rPr>
          <w:lang w:val="en-US"/>
        </w:rPr>
        <w:t>c</w:t>
      </w:r>
      <w:r w:rsidRPr="00425934">
        <w:rPr>
          <w:lang w:val="en-US"/>
        </w:rPr>
        <w:t xml:space="preserve">ontrol </w:t>
      </w:r>
      <w:r>
        <w:rPr>
          <w:lang w:val="en-US"/>
        </w:rPr>
        <w:t>g</w:t>
      </w:r>
      <w:r w:rsidRPr="00425934">
        <w:rPr>
          <w:lang w:val="en-US"/>
        </w:rPr>
        <w:t xml:space="preserve">lobal </w:t>
      </w:r>
      <w:r>
        <w:rPr>
          <w:lang w:val="en-US"/>
        </w:rPr>
        <w:t>c</w:t>
      </w:r>
      <w:r w:rsidRPr="00425934">
        <w:rPr>
          <w:lang w:val="en-US"/>
        </w:rPr>
        <w:t>ompanies</w:t>
      </w:r>
    </w:p>
    <w:p w14:paraId="17D8EFD8" w14:textId="4833F49C" w:rsidR="00425934" w:rsidRPr="00425934" w:rsidRDefault="00425934" w:rsidP="00425934">
      <w:pPr>
        <w:ind w:firstLine="720"/>
        <w:rPr>
          <w:i/>
          <w:iCs/>
          <w:lang w:val="en-US"/>
        </w:rPr>
      </w:pPr>
      <w:r w:rsidRPr="00425934">
        <w:rPr>
          <w:i/>
          <w:iCs/>
          <w:lang w:val="en-US"/>
        </w:rPr>
        <w:t xml:space="preserve">Resource Regulations: </w:t>
      </w:r>
    </w:p>
    <w:p w14:paraId="71E7E155" w14:textId="77777777" w:rsidR="00425934" w:rsidRDefault="00425934" w:rsidP="00425934">
      <w:r w:rsidRPr="00F86E91">
        <w:t>……………………………………………………………………………………………………………………………………………………………………………………</w:t>
      </w:r>
    </w:p>
    <w:p w14:paraId="0C3BEC60" w14:textId="3F3FB476" w:rsidR="00425934" w:rsidRDefault="00425934" w:rsidP="00425934">
      <w:r w:rsidRPr="00F86E91">
        <w:t>……………………………………………………………………………………………………………………………………………………………………………………</w:t>
      </w:r>
    </w:p>
    <w:p w14:paraId="09FAEAFD" w14:textId="28518481" w:rsidR="00163011" w:rsidRPr="00425934" w:rsidRDefault="00163011" w:rsidP="00425934">
      <w:r w:rsidRPr="00F86E91">
        <w:t>……………………………………………………………………………………………………………………………………………………………………………………</w:t>
      </w:r>
    </w:p>
    <w:p w14:paraId="7875EED5" w14:textId="56AE55C1" w:rsidR="00425934" w:rsidRPr="00425934" w:rsidRDefault="00425934" w:rsidP="00425934">
      <w:pPr>
        <w:ind w:firstLine="720"/>
        <w:rPr>
          <w:i/>
          <w:iCs/>
        </w:rPr>
      </w:pPr>
      <w:r w:rsidRPr="00425934">
        <w:rPr>
          <w:i/>
          <w:iCs/>
        </w:rPr>
        <w:t xml:space="preserve">Joint Ventures: </w:t>
      </w:r>
    </w:p>
    <w:p w14:paraId="5C9980AA" w14:textId="77777777" w:rsidR="00425934" w:rsidRDefault="00425934" w:rsidP="00425934">
      <w:r w:rsidRPr="00F86E91">
        <w:t>……………………………………………………………………………………………………………………………………………………………………………………</w:t>
      </w:r>
    </w:p>
    <w:p w14:paraId="07E9D34D" w14:textId="77777777" w:rsidR="00425934" w:rsidRDefault="00425934" w:rsidP="00425934">
      <w:r w:rsidRPr="00F86E91">
        <w:t>……………………………………………………………………………………………………………………………………………………………………………………</w:t>
      </w:r>
    </w:p>
    <w:p w14:paraId="1B17B660" w14:textId="77777777" w:rsidR="00425934" w:rsidRDefault="00425934" w:rsidP="00425934">
      <w:r w:rsidRPr="00F86E91">
        <w:t>……………………………………………………………………………………………………………………………………………………………………………………</w:t>
      </w:r>
    </w:p>
    <w:p w14:paraId="30F7A4C7" w14:textId="77777777" w:rsidR="00425934" w:rsidRPr="00425934" w:rsidRDefault="00425934" w:rsidP="00425934">
      <w:pPr>
        <w:rPr>
          <w:i/>
          <w:iCs/>
        </w:rPr>
      </w:pPr>
      <w:r w:rsidRPr="00425934">
        <w:rPr>
          <w:i/>
          <w:iCs/>
        </w:rPr>
        <w:lastRenderedPageBreak/>
        <w:t xml:space="preserve">Export limits: </w:t>
      </w:r>
    </w:p>
    <w:p w14:paraId="5BBF0191" w14:textId="77777777" w:rsidR="00425934" w:rsidRDefault="00425934" w:rsidP="00425934">
      <w:r w:rsidRPr="00F86E91">
        <w:t>……………………………………………………………………………………………………………………………………………………………………………………</w:t>
      </w:r>
    </w:p>
    <w:p w14:paraId="49AC0C57" w14:textId="77777777" w:rsidR="00425934" w:rsidRDefault="00425934" w:rsidP="00425934">
      <w:r w:rsidRPr="00F86E91">
        <w:t>……………………………………………………………………………………………………………………………………………………………………………………</w:t>
      </w:r>
    </w:p>
    <w:p w14:paraId="2B0C681E" w14:textId="77777777" w:rsidR="00163011" w:rsidRDefault="00163011" w:rsidP="00163011">
      <w:r w:rsidRPr="00F86E91">
        <w:t>……………………………………………………………………………………………………………………………………………………………………………………</w:t>
      </w:r>
    </w:p>
    <w:p w14:paraId="719E2A05" w14:textId="22388AC9" w:rsidR="00425934" w:rsidRDefault="00425934" w:rsidP="00425934"/>
    <w:p w14:paraId="685F8F74" w14:textId="080A18E0" w:rsidR="00163011" w:rsidRPr="00425934" w:rsidRDefault="00163011" w:rsidP="00163011">
      <w:pPr>
        <w:rPr>
          <w:lang w:val="en-US"/>
        </w:rPr>
      </w:pPr>
      <w:r w:rsidRPr="00425934">
        <w:rPr>
          <w:b/>
          <w:bCs/>
          <w:u w:val="single"/>
          <w:lang w:val="en-US"/>
        </w:rPr>
        <w:t>Elaborate:</w:t>
      </w:r>
      <w:r>
        <w:rPr>
          <w:lang w:val="en-US"/>
        </w:rPr>
        <w:t xml:space="preserve"> </w:t>
      </w:r>
      <w:r w:rsidRPr="00425934">
        <w:rPr>
          <w:lang w:val="en-US"/>
        </w:rPr>
        <w:t xml:space="preserve">Elaborate on the below </w:t>
      </w:r>
      <w:r>
        <w:rPr>
          <w:lang w:val="en-US"/>
        </w:rPr>
        <w:t>evaluation of measures to control TNCs</w:t>
      </w:r>
    </w:p>
    <w:p w14:paraId="22EBE076" w14:textId="718F0478" w:rsidR="00163011" w:rsidRDefault="00163011" w:rsidP="00163011">
      <w:pPr>
        <w:ind w:firstLine="720"/>
      </w:pPr>
      <w:r w:rsidRPr="00425934">
        <w:rPr>
          <w:i/>
          <w:iCs/>
        </w:rPr>
        <w:t>Measures to control TNCs are hard for countries to enact</w:t>
      </w:r>
      <w:r>
        <w:rPr>
          <w:i/>
          <w:iCs/>
        </w:rPr>
        <w:t>.</w:t>
      </w:r>
      <w:r w:rsidRPr="00F86E91">
        <w:t xml:space="preserve"> ……………………………………………………………………………………………………………………………………………………………………………………</w:t>
      </w:r>
    </w:p>
    <w:p w14:paraId="4E0ECF3B" w14:textId="77777777" w:rsidR="00163011" w:rsidRDefault="00163011" w:rsidP="00163011">
      <w:r w:rsidRPr="00F86E91">
        <w:t>……………………………………………………………………………………………………………………………………………………………………………………</w:t>
      </w:r>
    </w:p>
    <w:p w14:paraId="2930E566" w14:textId="77777777" w:rsidR="00163011" w:rsidRPr="00425934" w:rsidRDefault="00163011" w:rsidP="00163011">
      <w:r w:rsidRPr="00F86E91">
        <w:t>……………………………………………………………………………………………………………………………………………………………………………………</w:t>
      </w:r>
    </w:p>
    <w:p w14:paraId="39FB6E70" w14:textId="05B67DED" w:rsidR="00163011" w:rsidRDefault="00163011" w:rsidP="00163011">
      <w:r w:rsidRPr="00F86E91">
        <w:t>……………………………………………………………………………………………………………………………………………………………………………………</w:t>
      </w:r>
    </w:p>
    <w:p w14:paraId="7DC88A37" w14:textId="77777777" w:rsidR="00163011" w:rsidRPr="00425934" w:rsidRDefault="00163011" w:rsidP="00163011">
      <w:r w:rsidRPr="00F86E91">
        <w:t>……………………………………………………………………………………………………………………………………………………………………………………</w:t>
      </w:r>
    </w:p>
    <w:p w14:paraId="1F94C9CC" w14:textId="6297BE53" w:rsidR="00425934" w:rsidRDefault="00425934" w:rsidP="00425934"/>
    <w:p w14:paraId="0E23D86E" w14:textId="726D70F5" w:rsidR="00163011" w:rsidRDefault="00360797" w:rsidP="00163011">
      <w:pPr>
        <w:pStyle w:val="Heading1"/>
      </w:pPr>
      <w:r>
        <w:rPr>
          <w:noProof/>
        </w:rPr>
        <w:drawing>
          <wp:anchor distT="0" distB="0" distL="114300" distR="114300" simplePos="0" relativeHeight="251668480" behindDoc="0" locked="0" layoutInCell="1" allowOverlap="1" wp14:anchorId="3284DD94" wp14:editId="7A57D497">
            <wp:simplePos x="0" y="0"/>
            <wp:positionH relativeFrom="margin">
              <wp:align>right</wp:align>
            </wp:positionH>
            <wp:positionV relativeFrom="paragraph">
              <wp:posOffset>60382</wp:posOffset>
            </wp:positionV>
            <wp:extent cx="2066290" cy="1257935"/>
            <wp:effectExtent l="19050" t="19050" r="10160" b="184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139" t="19348" r="13349"/>
                    <a:stretch/>
                  </pic:blipFill>
                  <pic:spPr bwMode="auto">
                    <a:xfrm>
                      <a:off x="0" y="0"/>
                      <a:ext cx="2066290" cy="125793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3011">
        <w:t xml:space="preserve">Article Task: Does the new </w:t>
      </w:r>
      <w:r w:rsidR="00163011" w:rsidRPr="00163011">
        <w:t>G7 tax deal go far enough</w:t>
      </w:r>
      <w:r w:rsidR="00163011">
        <w:t>?</w:t>
      </w:r>
    </w:p>
    <w:p w14:paraId="1032ACC3" w14:textId="77777777" w:rsidR="00163011" w:rsidRDefault="00163011" w:rsidP="00163011">
      <w:pPr>
        <w:spacing w:before="240"/>
        <w:rPr>
          <w:i/>
        </w:rPr>
      </w:pPr>
      <w:r>
        <w:rPr>
          <w:b/>
          <w:u w:val="single"/>
        </w:rPr>
        <w:t>Instr</w:t>
      </w:r>
      <w:r w:rsidRPr="00A731F9">
        <w:rPr>
          <w:b/>
          <w:u w:val="single"/>
        </w:rPr>
        <w:t>u</w:t>
      </w:r>
      <w:r>
        <w:rPr>
          <w:b/>
          <w:u w:val="single"/>
        </w:rPr>
        <w:t>c</w:t>
      </w:r>
      <w:r w:rsidRPr="00A731F9">
        <w:rPr>
          <w:b/>
          <w:u w:val="single"/>
        </w:rPr>
        <w:t>tions:</w:t>
      </w:r>
      <w:r>
        <w:rPr>
          <w:i/>
        </w:rPr>
        <w:t xml:space="preserve"> </w:t>
      </w:r>
    </w:p>
    <w:p w14:paraId="031A5C2E" w14:textId="77777777" w:rsidR="00163011" w:rsidRPr="00D8534C" w:rsidRDefault="00163011" w:rsidP="00163011">
      <w:pPr>
        <w:pStyle w:val="ListParagraph"/>
        <w:numPr>
          <w:ilvl w:val="0"/>
          <w:numId w:val="4"/>
        </w:numPr>
        <w:rPr>
          <w:iCs/>
        </w:rPr>
      </w:pPr>
      <w:r w:rsidRPr="00D8534C">
        <w:rPr>
          <w:iCs/>
        </w:rPr>
        <w:t>Read, highlight and annotate the article</w:t>
      </w:r>
    </w:p>
    <w:p w14:paraId="254F120D" w14:textId="77777777" w:rsidR="00163011" w:rsidRPr="00D8534C" w:rsidRDefault="00163011" w:rsidP="00163011">
      <w:pPr>
        <w:pStyle w:val="ListParagraph"/>
        <w:numPr>
          <w:ilvl w:val="0"/>
          <w:numId w:val="4"/>
        </w:numPr>
        <w:spacing w:before="240"/>
        <w:rPr>
          <w:iCs/>
        </w:rPr>
      </w:pPr>
      <w:r w:rsidRPr="00D8534C">
        <w:rPr>
          <w:iCs/>
        </w:rPr>
        <w:t>Answer the questions</w:t>
      </w:r>
    </w:p>
    <w:p w14:paraId="65743F2F" w14:textId="77777777" w:rsidR="00163011" w:rsidRPr="00D8534C" w:rsidRDefault="00163011" w:rsidP="00163011">
      <w:pPr>
        <w:pStyle w:val="ListParagraph"/>
        <w:numPr>
          <w:ilvl w:val="0"/>
          <w:numId w:val="4"/>
        </w:numPr>
        <w:spacing w:before="240"/>
        <w:rPr>
          <w:iCs/>
        </w:rPr>
      </w:pPr>
      <w:r w:rsidRPr="00D8534C">
        <w:rPr>
          <w:iCs/>
        </w:rPr>
        <w:t>Discuss your answers as a class</w:t>
      </w:r>
    </w:p>
    <w:p w14:paraId="37A8E356" w14:textId="77777777" w:rsidR="00163011" w:rsidRPr="00F86E91" w:rsidRDefault="00163011" w:rsidP="00163011">
      <w:pPr>
        <w:rPr>
          <w:b/>
          <w:u w:val="single"/>
        </w:rPr>
      </w:pPr>
      <w:r w:rsidRPr="00F86E91">
        <w:rPr>
          <w:b/>
          <w:u w:val="single"/>
        </w:rPr>
        <w:t>Article</w:t>
      </w:r>
    </w:p>
    <w:p w14:paraId="1E2AD7B8" w14:textId="11819C28" w:rsidR="00163011" w:rsidRDefault="00163011" w:rsidP="00163011">
      <w:r>
        <w:t>A landmark deal struck by rich nations to make multinational companies pay more tax has been criticised by campaigners for not going far enough.</w:t>
      </w:r>
    </w:p>
    <w:p w14:paraId="2FACB3BC" w14:textId="23A378C7" w:rsidR="00163011" w:rsidRDefault="00163011" w:rsidP="00163011">
      <w:r>
        <w:t>G7 finance ministers meeting in London agreed to battle tax avoidance by making big companies pay more tax in the countries where they do business.</w:t>
      </w:r>
    </w:p>
    <w:p w14:paraId="08A5EB88" w14:textId="01F2E4FA" w:rsidR="00163011" w:rsidRDefault="00163011" w:rsidP="00163011">
      <w:r>
        <w:t>Tech giant firms likely to be impacted have welcomed the new rules.</w:t>
      </w:r>
    </w:p>
    <w:p w14:paraId="05BFABA5" w14:textId="36219C8D" w:rsidR="00163011" w:rsidRDefault="00163011" w:rsidP="00163011">
      <w:r>
        <w:t>But the charity Oxfam says an agreed 15% global minimum corporate tax rate is "far too low" to make a difference.</w:t>
      </w:r>
    </w:p>
    <w:p w14:paraId="1F48DB91" w14:textId="1E622754" w:rsidR="00163011" w:rsidRDefault="00163011" w:rsidP="00163011">
      <w:r>
        <w:t>The deal announced on Saturday between the G7 group of wealthy nations - US, the UK, France, Germany, Canada, Italy and Japan, plus the EU - could see billions of dollars flow to governments to pay off debts incurred during the Covid crisis.</w:t>
      </w:r>
    </w:p>
    <w:p w14:paraId="1CFC34F0" w14:textId="491BF9C8" w:rsidR="00163011" w:rsidRDefault="00163011" w:rsidP="00163011">
      <w:r>
        <w:t>UK Chancellor of the Exchequer Rishi Sunak, who hosted the summit, said the agreement would create "a fairer tax system fit for the 21st Century".</w:t>
      </w:r>
    </w:p>
    <w:p w14:paraId="1AAA09B8" w14:textId="4120BE8A" w:rsidR="00163011" w:rsidRDefault="00163011" w:rsidP="00163011">
      <w:r>
        <w:t>The deal agreed in principle that multinational companies pay a minimum tax rate of at least 15% in each country they operate.</w:t>
      </w:r>
    </w:p>
    <w:p w14:paraId="08439D88" w14:textId="77777777" w:rsidR="00163011" w:rsidRDefault="00163011" w:rsidP="00163011">
      <w:r>
        <w:t>But aid charities said the agreed rate is too low and would not stop tax havens from operating.</w:t>
      </w:r>
    </w:p>
    <w:p w14:paraId="125D257A" w14:textId="203A7DB7" w:rsidR="00163011" w:rsidRDefault="00163011" w:rsidP="00163011">
      <w:r>
        <w:t>"It's absurd for the G7 to claim it is 'overhauling' a broken global tax system by setting up a global minimum corporate tax rate that is similar to the soft rates charged by tax havens like Ireland, Switzerland and Singapore," said Oxfam's executive director Gabriela Bucher. "They are setting the bar so low that companies can just step over it."</w:t>
      </w:r>
    </w:p>
    <w:p w14:paraId="5B01AA2F" w14:textId="7EF59730" w:rsidR="00163011" w:rsidRDefault="00163011" w:rsidP="00163011">
      <w:r>
        <w:lastRenderedPageBreak/>
        <w:t>She said the deal was unfair as it would benefit G7 states, where many of the big companies are headquartered, at the expense of poorer nations.</w:t>
      </w:r>
    </w:p>
    <w:p w14:paraId="6A5A0D72" w14:textId="2EB6181B" w:rsidR="00163011" w:rsidRDefault="00163011" w:rsidP="00163011">
      <w:r>
        <w:t>Alex Cobham, chief executive of the Tax Justice Network, called the deal a "turning point" but said it remained "extremely unfair".</w:t>
      </w:r>
    </w:p>
    <w:p w14:paraId="177B233E" w14:textId="1AC78D77" w:rsidR="00163011" w:rsidRDefault="00163011" w:rsidP="00163011">
      <w:r>
        <w:t>"We've got one step of the way today - the idea of a minimum tax rate - what we need is to make sure that the benefits of that, the revenues, are distributed fairly around the world," he told the BBC.</w:t>
      </w:r>
    </w:p>
    <w:p w14:paraId="2D34DC4D" w14:textId="748AD6E8" w:rsidR="00163011" w:rsidRDefault="00163011" w:rsidP="00163011">
      <w:r>
        <w:t>The agreement will be considered at a meeting next month of the G20, including China and India.</w:t>
      </w:r>
    </w:p>
    <w:p w14:paraId="5FF438F5" w14:textId="77777777" w:rsidR="00163011" w:rsidRDefault="00163011" w:rsidP="00163011">
      <w:r>
        <w:t>Why did they want to change the rules?</w:t>
      </w:r>
    </w:p>
    <w:p w14:paraId="45DF9E89" w14:textId="0D6389D4" w:rsidR="00163011" w:rsidRDefault="00163011" w:rsidP="00163011">
      <w:r>
        <w:t>Governments have long grappled with the challenge of taxing global companies operating across many countries.</w:t>
      </w:r>
    </w:p>
    <w:p w14:paraId="3F458FF8" w14:textId="3EAB541F" w:rsidR="00163011" w:rsidRDefault="00163011" w:rsidP="00163011">
      <w:r>
        <w:t>That challenge has grown with the boom in huge tech corporations like Amazon and Facebook.</w:t>
      </w:r>
    </w:p>
    <w:p w14:paraId="1EDEE473" w14:textId="4DC6F563" w:rsidR="00163011" w:rsidRDefault="00163011" w:rsidP="00163011">
      <w:r>
        <w:t>At the moment companies can set up local branches in countries that have relatively low corporate tax rates and declare profits there.</w:t>
      </w:r>
    </w:p>
    <w:p w14:paraId="52AAADE6" w14:textId="7F007F9B" w:rsidR="00163011" w:rsidRDefault="00163011" w:rsidP="00163011">
      <w:r>
        <w:t>That means they only pay the local rate of tax, even if the profits mainly come from sales made elsewhere. This practice is called transfer pricing, it is legal and commonly done.</w:t>
      </w:r>
    </w:p>
    <w:p w14:paraId="7EED6C46" w14:textId="512C550C" w:rsidR="00163011" w:rsidRDefault="00163011" w:rsidP="00163011">
      <w:r>
        <w:t>The deal aims to stop this from happening in two ways.</w:t>
      </w:r>
    </w:p>
    <w:p w14:paraId="72226776" w14:textId="2CC781F4" w:rsidR="00163011" w:rsidRDefault="00163011" w:rsidP="00163011">
      <w:r>
        <w:t>Firstly the G7 will aim to make companies pay more tax in the countries where they are selling their products or services, rather than wherever they end up declaring their profits.</w:t>
      </w:r>
    </w:p>
    <w:p w14:paraId="2CE80CE2" w14:textId="77777777" w:rsidR="00163011" w:rsidRDefault="00163011" w:rsidP="00163011">
      <w:r>
        <w:t>Secondly, they want a global minimum tax rate so as to avoid countries undercutting each other with low tax rates.</w:t>
      </w:r>
    </w:p>
    <w:p w14:paraId="76CEF209" w14:textId="77777777" w:rsidR="00163011" w:rsidRDefault="00163011" w:rsidP="00163011"/>
    <w:p w14:paraId="0732A996" w14:textId="12879795" w:rsidR="00163011" w:rsidRPr="00F86E91" w:rsidRDefault="00163011" w:rsidP="00163011">
      <w:pPr>
        <w:rPr>
          <w:b/>
          <w:u w:val="single"/>
        </w:rPr>
      </w:pPr>
      <w:r w:rsidRPr="00F86E91">
        <w:rPr>
          <w:b/>
          <w:u w:val="single"/>
        </w:rPr>
        <w:t>Questions</w:t>
      </w:r>
    </w:p>
    <w:p w14:paraId="3DA09D62" w14:textId="51971141" w:rsidR="00163011" w:rsidRDefault="00360797" w:rsidP="00163011">
      <w:r>
        <w:t>What is meant by Transfer pricing?</w:t>
      </w:r>
    </w:p>
    <w:p w14:paraId="31C0C938" w14:textId="77777777" w:rsidR="00360797" w:rsidRDefault="00360797" w:rsidP="00360797">
      <w:r w:rsidRPr="00F86E91">
        <w:t>……………………………………………………………………………………………………………………………………………………………………………………</w:t>
      </w:r>
    </w:p>
    <w:p w14:paraId="2B7DB88A" w14:textId="71A5F791" w:rsidR="00360797" w:rsidRDefault="00360797" w:rsidP="00163011">
      <w:r w:rsidRPr="00F86E91">
        <w:t>……………………………………………………………………………………………………………………………………………………………………………………</w:t>
      </w:r>
    </w:p>
    <w:p w14:paraId="2E6DAB57" w14:textId="71ECFAA5" w:rsidR="00360797" w:rsidRDefault="00360797" w:rsidP="00163011">
      <w:r>
        <w:t>How does it allow TNCs to avoid taxes?</w:t>
      </w:r>
    </w:p>
    <w:p w14:paraId="07176C11" w14:textId="77777777" w:rsidR="00360797" w:rsidRDefault="00360797" w:rsidP="00360797">
      <w:r w:rsidRPr="00F86E91">
        <w:t>……………………………………………………………………………………………………………………………………………………………………………………</w:t>
      </w:r>
    </w:p>
    <w:p w14:paraId="2B587B10" w14:textId="231E07DC" w:rsidR="00360797" w:rsidRDefault="00360797" w:rsidP="00163011">
      <w:r w:rsidRPr="00F86E91">
        <w:t>……………………………………………………………………………………………………………………………………………………………………………………</w:t>
      </w:r>
    </w:p>
    <w:p w14:paraId="4FB977B9" w14:textId="184F8F0F" w:rsidR="00360797" w:rsidRDefault="00360797" w:rsidP="00163011">
      <w:r>
        <w:t>How will the new policy prevent the practice of transfer pricing?</w:t>
      </w:r>
    </w:p>
    <w:p w14:paraId="5220466E" w14:textId="77777777" w:rsidR="00360797" w:rsidRDefault="00360797" w:rsidP="00360797">
      <w:r w:rsidRPr="00F86E91">
        <w:t>……………………………………………………………………………………………………………………………………………………………………………………</w:t>
      </w:r>
    </w:p>
    <w:p w14:paraId="3B3ADD0D" w14:textId="77777777" w:rsidR="00360797" w:rsidRPr="00425934" w:rsidRDefault="00360797" w:rsidP="00360797">
      <w:r w:rsidRPr="00F86E91">
        <w:t>……………………………………………………………………………………………………………………………………………………………………………………</w:t>
      </w:r>
    </w:p>
    <w:p w14:paraId="3F2FFB81" w14:textId="635F16E4" w:rsidR="00360797" w:rsidRDefault="00360797" w:rsidP="00163011">
      <w:r w:rsidRPr="00F86E91">
        <w:t>……………………………………………………………………………………………………………………………………………………………………………………</w:t>
      </w:r>
    </w:p>
    <w:p w14:paraId="0B3A2D78" w14:textId="42E9F0D0" w:rsidR="00360797" w:rsidRDefault="00360797" w:rsidP="00163011">
      <w:r>
        <w:t>Why do critiques say that the new policy does not go far enough?</w:t>
      </w:r>
    </w:p>
    <w:p w14:paraId="71F1277C" w14:textId="77777777" w:rsidR="00360797" w:rsidRDefault="00360797" w:rsidP="00360797">
      <w:r w:rsidRPr="00F86E91">
        <w:t>……………………………………………………………………………………………………………………………………………………………………………………</w:t>
      </w:r>
    </w:p>
    <w:p w14:paraId="4B84B921" w14:textId="77777777" w:rsidR="00360797" w:rsidRPr="00425934" w:rsidRDefault="00360797" w:rsidP="00360797">
      <w:r w:rsidRPr="00F86E91">
        <w:t>……………………………………………………………………………………………………………………………………………………………………………………</w:t>
      </w:r>
    </w:p>
    <w:p w14:paraId="3DBF1535" w14:textId="77777777" w:rsidR="00360797" w:rsidRDefault="00360797" w:rsidP="00360797">
      <w:r w:rsidRPr="00F86E91">
        <w:t>……………………………………………………………………………………………………………………………………………………………………………………</w:t>
      </w:r>
    </w:p>
    <w:p w14:paraId="669D7382" w14:textId="77777777" w:rsidR="00360797" w:rsidRPr="00425934" w:rsidRDefault="00360797" w:rsidP="00360797">
      <w:r w:rsidRPr="00F86E91">
        <w:t>……………………………………………………………………………………………………………………………………………………………………………………</w:t>
      </w:r>
    </w:p>
    <w:p w14:paraId="31A46D9F" w14:textId="66CDD92C" w:rsidR="00360797" w:rsidRDefault="00360797" w:rsidP="00360797">
      <w:pPr>
        <w:pStyle w:val="Heading1"/>
      </w:pPr>
      <w:r w:rsidRPr="00A731F9">
        <w:lastRenderedPageBreak/>
        <w:t>Presentation</w:t>
      </w:r>
      <w:r>
        <w:t xml:space="preserve"> 4b </w:t>
      </w:r>
      <w:r w:rsidR="00802E2B">
        <w:t>–</w:t>
      </w:r>
      <w:r>
        <w:t xml:space="preserve"> </w:t>
      </w:r>
      <w:r w:rsidR="00802E2B">
        <w:t>Transfer Pricing</w:t>
      </w:r>
      <w:r w:rsidRPr="00425934">
        <w:t xml:space="preserve"> </w:t>
      </w:r>
    </w:p>
    <w:p w14:paraId="0C0E2D0E" w14:textId="77777777" w:rsidR="00360797" w:rsidRDefault="00360797" w:rsidP="00360797">
      <w:r>
        <w:t>Complete the activities below so as to have a complete set of notes:</w:t>
      </w:r>
    </w:p>
    <w:p w14:paraId="16E31FB8" w14:textId="1BB9B70D" w:rsidR="00360797" w:rsidRDefault="00360797" w:rsidP="00360797">
      <w:pPr>
        <w:rPr>
          <w:i/>
          <w:iCs/>
        </w:rPr>
      </w:pPr>
      <w:r w:rsidRPr="00895935">
        <w:rPr>
          <w:b/>
          <w:bCs/>
          <w:u w:val="single"/>
        </w:rPr>
        <w:t>Definition:</w:t>
      </w:r>
      <w:r>
        <w:t xml:space="preserve"> </w:t>
      </w:r>
      <w:r w:rsidRPr="00425934">
        <w:rPr>
          <w:i/>
          <w:iCs/>
        </w:rPr>
        <w:t>Trans</w:t>
      </w:r>
      <w:r>
        <w:rPr>
          <w:i/>
          <w:iCs/>
        </w:rPr>
        <w:t>fer Pricing</w:t>
      </w:r>
    </w:p>
    <w:p w14:paraId="2244A113" w14:textId="77777777" w:rsidR="00360797" w:rsidRDefault="00360797" w:rsidP="00360797">
      <w:r w:rsidRPr="00F86E91">
        <w:t>……………………………………………………………………………………………………………………………………………………………………………………</w:t>
      </w:r>
    </w:p>
    <w:p w14:paraId="3DE41777" w14:textId="77777777" w:rsidR="00360797" w:rsidRDefault="00360797" w:rsidP="00360797">
      <w:r w:rsidRPr="00F86E91">
        <w:t>……………………………………………………………………………………………………………………………………………………………………………………</w:t>
      </w:r>
    </w:p>
    <w:p w14:paraId="16FE936D" w14:textId="77777777" w:rsidR="00360797" w:rsidRPr="00360797" w:rsidRDefault="00360797" w:rsidP="00360797">
      <w:pPr>
        <w:ind w:firstLine="720"/>
      </w:pPr>
      <w:r w:rsidRPr="00360797">
        <w:t>It is used by TNCs as a form of tax avoidance (meaning that it is legal, unlike tax evasion).</w:t>
      </w:r>
    </w:p>
    <w:p w14:paraId="4F079757" w14:textId="74236490" w:rsidR="00360797" w:rsidRDefault="00360797" w:rsidP="00360797">
      <w:pPr>
        <w:rPr>
          <w:b/>
          <w:bCs/>
        </w:rPr>
      </w:pPr>
      <w:r w:rsidRPr="00360797">
        <w:rPr>
          <w:b/>
          <w:bCs/>
          <w:u w:val="single"/>
        </w:rPr>
        <w:t>Key Notes:</w:t>
      </w:r>
      <w:r>
        <w:rPr>
          <w:b/>
          <w:bCs/>
        </w:rPr>
        <w:t xml:space="preserve"> </w:t>
      </w:r>
      <w:r w:rsidRPr="00360797">
        <w:rPr>
          <w:i/>
          <w:iCs/>
        </w:rPr>
        <w:t>Workings of Transfer Pricing</w:t>
      </w:r>
    </w:p>
    <w:p w14:paraId="3F6A7CBD" w14:textId="5566423A" w:rsidR="00360797" w:rsidRPr="00360797" w:rsidRDefault="00360797" w:rsidP="00360797">
      <w:r w:rsidRPr="00360797">
        <w:rPr>
          <w:b/>
          <w:bCs/>
        </w:rPr>
        <w:t xml:space="preserve"> </w:t>
      </w:r>
      <w:r w:rsidRPr="00360797">
        <w:t>Suppose a firm produces Good X in Country A, and then transports it to Country B to make it into Good Y, which it then sells.</w:t>
      </w:r>
    </w:p>
    <w:p w14:paraId="734024B7" w14:textId="77777777" w:rsidR="00360797" w:rsidRPr="00360797" w:rsidRDefault="00360797" w:rsidP="00360797">
      <w:r w:rsidRPr="00360797">
        <w:t>If Country A has a high rate of corporation tax (tax on profit) and Country B a low rate, the TNC can reduce its total taxes by putting a very high artificial price on Good X, before sending it to country B</w:t>
      </w:r>
    </w:p>
    <w:p w14:paraId="7ECD7A4F" w14:textId="77777777" w:rsidR="00360797" w:rsidRPr="00360797" w:rsidRDefault="00360797" w:rsidP="00360797">
      <w:r w:rsidRPr="00360797">
        <w:t>Pre-tax profits are then reduced in Country A and increased in Country B (whilst maintaining the same pre-tax profits in total)</w:t>
      </w:r>
    </w:p>
    <w:p w14:paraId="2BDA3664" w14:textId="77777777" w:rsidR="00360797" w:rsidRPr="00360797" w:rsidRDefault="00360797" w:rsidP="00360797">
      <w:r w:rsidRPr="00360797">
        <w:t>Thus the MNC makes a tax saving.</w:t>
      </w:r>
    </w:p>
    <w:p w14:paraId="01D64947" w14:textId="14C5DDD8" w:rsidR="00360797" w:rsidRPr="00360797" w:rsidRDefault="00360797" w:rsidP="00360797">
      <w:pPr>
        <w:rPr>
          <w:b/>
          <w:bCs/>
          <w:u w:val="single"/>
        </w:rPr>
      </w:pPr>
    </w:p>
    <w:p w14:paraId="05DC7207" w14:textId="0F42811E" w:rsidR="00360797" w:rsidRPr="00360797" w:rsidRDefault="00360797" w:rsidP="00360797">
      <w:r w:rsidRPr="00360797">
        <w:rPr>
          <w:b/>
          <w:bCs/>
          <w:u w:val="single"/>
        </w:rPr>
        <w:t>Elaborate:</w:t>
      </w:r>
      <w:r>
        <w:rPr>
          <w:b/>
          <w:bCs/>
        </w:rPr>
        <w:t xml:space="preserve"> </w:t>
      </w:r>
      <w:r>
        <w:t>Elaborate on the below key example of transfer pricing</w:t>
      </w:r>
    </w:p>
    <w:p w14:paraId="6D656062" w14:textId="056009E9" w:rsidR="00360797" w:rsidRPr="00360797" w:rsidRDefault="00360797" w:rsidP="00360797">
      <w:pPr>
        <w:jc w:val="center"/>
        <w:rPr>
          <w:i/>
          <w:iCs/>
        </w:rPr>
      </w:pPr>
      <w:r w:rsidRPr="00360797">
        <w:rPr>
          <w:i/>
          <w:iCs/>
        </w:rPr>
        <w:t>In the UK, Starbucks paid just £4m of tax in 2019 despite raking in £387m in sales.</w:t>
      </w:r>
    </w:p>
    <w:p w14:paraId="386DA9AD" w14:textId="77777777" w:rsidR="00360797" w:rsidRDefault="00360797" w:rsidP="00360797">
      <w:r w:rsidRPr="00F86E91">
        <w:t>……………………………………………………………………………………………………………………………………………………………………………………</w:t>
      </w:r>
    </w:p>
    <w:p w14:paraId="62131222" w14:textId="77777777" w:rsidR="00360797" w:rsidRDefault="00360797" w:rsidP="00360797">
      <w:r w:rsidRPr="00F86E91">
        <w:t>……………………………………………………………………………………………………………………………………………………………………………………</w:t>
      </w:r>
    </w:p>
    <w:p w14:paraId="10AB9CB6" w14:textId="77777777" w:rsidR="00360797" w:rsidRDefault="00360797" w:rsidP="00360797">
      <w:r w:rsidRPr="00F86E91">
        <w:t>……………………………………………………………………………………………………………………………………………………………………………………</w:t>
      </w:r>
    </w:p>
    <w:p w14:paraId="22A7BD59" w14:textId="77777777" w:rsidR="00360797" w:rsidRDefault="00360797" w:rsidP="00360797">
      <w:r w:rsidRPr="00F86E91">
        <w:t>……………………………………………………………………………………………………………………………………………………………………………………</w:t>
      </w:r>
    </w:p>
    <w:p w14:paraId="16F2C4A1" w14:textId="77777777" w:rsidR="00360797" w:rsidRDefault="00360797" w:rsidP="00425934">
      <w:pPr>
        <w:rPr>
          <w:b/>
          <w:bCs/>
          <w:u w:val="single"/>
        </w:rPr>
      </w:pPr>
    </w:p>
    <w:p w14:paraId="1C1C8B97" w14:textId="40F1CA82" w:rsidR="00163011" w:rsidRDefault="00360797" w:rsidP="00425934">
      <w:r w:rsidRPr="00360797">
        <w:rPr>
          <w:b/>
          <w:bCs/>
          <w:u w:val="single"/>
        </w:rPr>
        <w:t>Key Question:</w:t>
      </w:r>
      <w:r>
        <w:t xml:space="preserve"> </w:t>
      </w:r>
      <w:r w:rsidRPr="00360797">
        <w:rPr>
          <w:i/>
          <w:iCs/>
        </w:rPr>
        <w:t>How can transfer pricing be regulated?</w:t>
      </w:r>
    </w:p>
    <w:p w14:paraId="6BE7CBC8" w14:textId="77777777" w:rsidR="00360797" w:rsidRDefault="00360797" w:rsidP="00360797">
      <w:r w:rsidRPr="00F86E91">
        <w:t>……………………………………………………………………………………………………………………………………………………………………………………</w:t>
      </w:r>
    </w:p>
    <w:p w14:paraId="40A77F08" w14:textId="70A10A97" w:rsidR="00360797" w:rsidRPr="00360797" w:rsidRDefault="00360797" w:rsidP="00360797">
      <w:r w:rsidRPr="00F86E91">
        <w:t>……………………………………………………………………………………………………………………………………………………………………………………</w:t>
      </w:r>
    </w:p>
    <w:p w14:paraId="42A4CFEA" w14:textId="2F7764E9" w:rsidR="00360797" w:rsidRPr="00360797" w:rsidRDefault="00360797" w:rsidP="00360797">
      <w:pPr>
        <w:ind w:firstLine="720"/>
        <w:rPr>
          <w:i/>
          <w:iCs/>
        </w:rPr>
      </w:pPr>
      <w:r w:rsidRPr="00360797">
        <w:rPr>
          <w:i/>
          <w:iCs/>
        </w:rPr>
        <w:t xml:space="preserve">Arm’s Length Principle: </w:t>
      </w:r>
    </w:p>
    <w:p w14:paraId="13F5CED5" w14:textId="77777777" w:rsidR="00360797" w:rsidRDefault="00360797" w:rsidP="00360797">
      <w:r w:rsidRPr="00F86E91">
        <w:t>……………………………………………………………………………………………………………………………………………………………………………………</w:t>
      </w:r>
    </w:p>
    <w:p w14:paraId="580C72E8" w14:textId="77777777" w:rsidR="00360797" w:rsidRDefault="00360797" w:rsidP="00360797">
      <w:r w:rsidRPr="00F86E91">
        <w:t>……………………………………………………………………………………………………………………………………………………………………………………</w:t>
      </w:r>
    </w:p>
    <w:p w14:paraId="3462AE39" w14:textId="77777777" w:rsidR="00360797" w:rsidRDefault="00360797" w:rsidP="00360797"/>
    <w:p w14:paraId="1266FC9D" w14:textId="0F651852" w:rsidR="00360797" w:rsidRPr="00360797" w:rsidRDefault="00360797" w:rsidP="00360797">
      <w:r w:rsidRPr="00360797">
        <w:rPr>
          <w:b/>
          <w:bCs/>
          <w:u w:val="single"/>
        </w:rPr>
        <w:t>Key Example:</w:t>
      </w:r>
      <w:r>
        <w:t xml:space="preserve"> </w:t>
      </w:r>
      <w:r w:rsidRPr="00360797">
        <w:rPr>
          <w:i/>
          <w:iCs/>
        </w:rPr>
        <w:t>G7 June 2021</w:t>
      </w:r>
    </w:p>
    <w:p w14:paraId="47C92809" w14:textId="0D123AC4" w:rsidR="00360797" w:rsidRPr="00360797" w:rsidRDefault="00360797" w:rsidP="00360797">
      <w:r w:rsidRPr="00360797">
        <w:t>The G7 countries recently agreed to a global minimum corporate tax rate of 15% to reduce the returns for TNCs in moving their business units.</w:t>
      </w:r>
    </w:p>
    <w:p w14:paraId="0B11CDEB" w14:textId="77777777" w:rsidR="00360797" w:rsidRPr="00360797" w:rsidRDefault="00360797" w:rsidP="00360797">
      <w:pPr>
        <w:ind w:left="720"/>
      </w:pPr>
      <w:r w:rsidRPr="00360797">
        <w:t>This should hopefully reduce the practice of transfer pricing as the TNCs in these countries as there are fewer gains to be made from it.</w:t>
      </w:r>
    </w:p>
    <w:p w14:paraId="15200661" w14:textId="77777777" w:rsidR="0089076E" w:rsidRDefault="003B0A69" w:rsidP="0089076E">
      <w:pPr>
        <w:pStyle w:val="Heading1"/>
        <w:rPr>
          <w:i/>
          <w:iCs/>
        </w:rPr>
      </w:pPr>
      <w:r>
        <w:lastRenderedPageBreak/>
        <w:t>Assignment</w:t>
      </w:r>
    </w:p>
    <w:p w14:paraId="7B2B5303" w14:textId="043D9DB0" w:rsidR="003B0A69" w:rsidRDefault="0089076E" w:rsidP="003B0A69">
      <w:pPr>
        <w:rPr>
          <w:rFonts w:ascii="Gill Sans MT" w:hAnsi="Gill Sans MT"/>
          <w:b/>
          <w:bCs/>
          <w:u w:val="single"/>
        </w:rPr>
      </w:pPr>
      <w:r w:rsidRPr="00437DD0">
        <w:rPr>
          <w:b/>
          <w:noProof/>
          <w:sz w:val="28"/>
          <w:u w:val="single"/>
          <w:lang w:eastAsia="en-GB"/>
        </w:rPr>
        <w:drawing>
          <wp:anchor distT="0" distB="0" distL="114300" distR="114300" simplePos="0" relativeHeight="251660288" behindDoc="0" locked="0" layoutInCell="1" allowOverlap="1" wp14:anchorId="7F42B2D9" wp14:editId="0A07B9D0">
            <wp:simplePos x="0" y="0"/>
            <wp:positionH relativeFrom="margin">
              <wp:posOffset>3136662</wp:posOffset>
            </wp:positionH>
            <wp:positionV relativeFrom="paragraph">
              <wp:posOffset>427286</wp:posOffset>
            </wp:positionV>
            <wp:extent cx="3710940" cy="2833370"/>
            <wp:effectExtent l="0" t="0" r="3810" b="5080"/>
            <wp:wrapSquare wrapText="bothSides"/>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2">
                      <a:extLst>
                        <a:ext uri="{28A0092B-C50C-407E-A947-70E740481C1C}">
                          <a14:useLocalDpi xmlns:a14="http://schemas.microsoft.com/office/drawing/2010/main" val="0"/>
                        </a:ext>
                      </a:extLst>
                    </a:blip>
                    <a:srcRect l="24647" t="14965" r="42235" b="44583"/>
                    <a:stretch/>
                  </pic:blipFill>
                  <pic:spPr bwMode="auto">
                    <a:xfrm>
                      <a:off x="0" y="0"/>
                      <a:ext cx="3710940" cy="2833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ill Sans MT" w:hAnsi="Gill Sans MT"/>
          <w:b/>
          <w:bCs/>
          <w:noProof/>
          <w:u w:val="single"/>
        </w:rPr>
        <w:drawing>
          <wp:anchor distT="0" distB="0" distL="114300" distR="114300" simplePos="0" relativeHeight="251658240" behindDoc="0" locked="0" layoutInCell="1" allowOverlap="1" wp14:anchorId="5BD6B10D" wp14:editId="172EBAA6">
            <wp:simplePos x="0" y="0"/>
            <wp:positionH relativeFrom="margin">
              <wp:align>left</wp:align>
            </wp:positionH>
            <wp:positionV relativeFrom="paragraph">
              <wp:posOffset>408060</wp:posOffset>
            </wp:positionV>
            <wp:extent cx="3159760" cy="238950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983" t="50840"/>
                    <a:stretch/>
                  </pic:blipFill>
                  <pic:spPr bwMode="auto">
                    <a:xfrm>
                      <a:off x="0" y="0"/>
                      <a:ext cx="3159760" cy="2389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0A69" w:rsidRPr="003B0A69">
        <w:rPr>
          <w:rFonts w:ascii="Gill Sans MT" w:hAnsi="Gill Sans MT"/>
          <w:b/>
          <w:bCs/>
          <w:u w:val="single"/>
        </w:rPr>
        <w:t>Section B (Data Response)</w:t>
      </w:r>
    </w:p>
    <w:p w14:paraId="364240BA" w14:textId="501D045F" w:rsidR="0089076E" w:rsidRPr="0089076E" w:rsidRDefault="0089076E" w:rsidP="003B0A69">
      <w:pPr>
        <w:rPr>
          <w:i/>
          <w:iCs/>
        </w:rPr>
      </w:pPr>
    </w:p>
    <w:p w14:paraId="1C822E24" w14:textId="77777777" w:rsidR="00515C36" w:rsidRDefault="00515C36" w:rsidP="003B0A69">
      <w:pPr>
        <w:rPr>
          <w:rFonts w:ascii="Gill Sans MT" w:hAnsi="Gill Sans MT"/>
          <w:b/>
          <w:bCs/>
          <w:u w:val="single"/>
        </w:rPr>
      </w:pPr>
    </w:p>
    <w:p w14:paraId="438E3E84" w14:textId="6CEEA556" w:rsidR="000431CA" w:rsidRDefault="000431CA" w:rsidP="003B0A69">
      <w:pPr>
        <w:rPr>
          <w:rFonts w:ascii="Gill Sans MT" w:hAnsi="Gill Sans MT"/>
          <w:b/>
          <w:bCs/>
          <w:u w:val="single"/>
        </w:rPr>
      </w:pPr>
      <w:r>
        <w:rPr>
          <w:noProof/>
          <w:lang w:eastAsia="en-GB"/>
        </w:rPr>
        <w:drawing>
          <wp:inline distT="0" distB="0" distL="0" distR="0" wp14:anchorId="39BA1347" wp14:editId="62B4E9AF">
            <wp:extent cx="4451289" cy="5232903"/>
            <wp:effectExtent l="0" t="0" r="6985" b="635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14"/>
                    <a:srcRect l="24759" t="25805" r="40932" b="9658"/>
                    <a:stretch/>
                  </pic:blipFill>
                  <pic:spPr bwMode="auto">
                    <a:xfrm>
                      <a:off x="0" y="0"/>
                      <a:ext cx="4472898" cy="5258306"/>
                    </a:xfrm>
                    <a:prstGeom prst="rect">
                      <a:avLst/>
                    </a:prstGeom>
                    <a:ln>
                      <a:noFill/>
                    </a:ln>
                    <a:extLst>
                      <a:ext uri="{53640926-AAD7-44D8-BBD7-CCE9431645EC}">
                        <a14:shadowObscured xmlns:a14="http://schemas.microsoft.com/office/drawing/2010/main"/>
                      </a:ext>
                    </a:extLst>
                  </pic:spPr>
                </pic:pic>
              </a:graphicData>
            </a:graphic>
          </wp:inline>
        </w:drawing>
      </w:r>
    </w:p>
    <w:p w14:paraId="578C8D8B" w14:textId="2C91DBDA" w:rsidR="0028638A" w:rsidRDefault="0028638A" w:rsidP="003B0A69">
      <w:pPr>
        <w:rPr>
          <w:rFonts w:ascii="Gill Sans MT" w:hAnsi="Gill Sans MT"/>
          <w:b/>
          <w:bCs/>
          <w:u w:val="single"/>
        </w:rPr>
      </w:pPr>
      <w:r>
        <w:rPr>
          <w:noProof/>
          <w:lang w:eastAsia="en-GB"/>
        </w:rPr>
        <w:lastRenderedPageBreak/>
        <w:drawing>
          <wp:inline distT="0" distB="0" distL="0" distR="0" wp14:anchorId="72ABFD54" wp14:editId="735C8C2E">
            <wp:extent cx="4644427" cy="3144984"/>
            <wp:effectExtent l="0" t="0" r="3810" b="0"/>
            <wp:docPr id="5" name="Picture 5"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Word&#10;&#10;Description automatically generated"/>
                    <pic:cNvPicPr/>
                  </pic:nvPicPr>
                  <pic:blipFill rotWithShape="1">
                    <a:blip r:embed="rId15"/>
                    <a:srcRect l="24857" t="35680" r="40458" b="26739"/>
                    <a:stretch/>
                  </pic:blipFill>
                  <pic:spPr bwMode="auto">
                    <a:xfrm>
                      <a:off x="0" y="0"/>
                      <a:ext cx="4688511" cy="3174835"/>
                    </a:xfrm>
                    <a:prstGeom prst="rect">
                      <a:avLst/>
                    </a:prstGeom>
                    <a:ln>
                      <a:noFill/>
                    </a:ln>
                    <a:extLst>
                      <a:ext uri="{53640926-AAD7-44D8-BBD7-CCE9431645EC}">
                        <a14:shadowObscured xmlns:a14="http://schemas.microsoft.com/office/drawing/2010/main"/>
                      </a:ext>
                    </a:extLst>
                  </pic:spPr>
                </pic:pic>
              </a:graphicData>
            </a:graphic>
          </wp:inline>
        </w:drawing>
      </w:r>
    </w:p>
    <w:p w14:paraId="04004127" w14:textId="77777777" w:rsidR="00360797" w:rsidRDefault="00360797" w:rsidP="003B0A69">
      <w:pPr>
        <w:rPr>
          <w:rFonts w:ascii="Gill Sans MT" w:hAnsi="Gill Sans MT"/>
          <w:b/>
          <w:bCs/>
          <w:u w:val="single"/>
        </w:rPr>
      </w:pPr>
    </w:p>
    <w:p w14:paraId="2E445FB8" w14:textId="3C8CE37F" w:rsidR="00475278" w:rsidRPr="00475278" w:rsidRDefault="00475278" w:rsidP="003B0A69">
      <w:pPr>
        <w:rPr>
          <w:rFonts w:ascii="Gill Sans MT" w:hAnsi="Gill Sans MT"/>
          <w:b/>
          <w:bCs/>
          <w:u w:val="single"/>
        </w:rPr>
      </w:pPr>
      <w:r>
        <w:rPr>
          <w:rFonts w:ascii="Gill Sans MT" w:hAnsi="Gill Sans MT"/>
          <w:b/>
          <w:bCs/>
          <w:u w:val="single"/>
        </w:rPr>
        <w:t>Question</w:t>
      </w:r>
    </w:p>
    <w:p w14:paraId="26A5BB00" w14:textId="6FD76F00" w:rsidR="00CA45C3" w:rsidRPr="00475278" w:rsidRDefault="00475278" w:rsidP="00B63C53">
      <w:pPr>
        <w:rPr>
          <w:rFonts w:ascii="Gill Sans MT" w:hAnsi="Gill Sans MT"/>
        </w:rPr>
      </w:pPr>
      <w:r w:rsidRPr="00475278">
        <w:rPr>
          <w:rFonts w:ascii="Gill Sans MT" w:hAnsi="Gill Sans MT"/>
        </w:rPr>
        <w:t xml:space="preserve">Discuss the case for the Indian government using policies to ‘stimulate domestic manufacturing’ (Extract 1, line 23) as a means of promoting sustainable economic growth </w:t>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Pr>
          <w:rFonts w:ascii="Gill Sans MT" w:hAnsi="Gill Sans MT"/>
        </w:rPr>
        <w:tab/>
      </w:r>
      <w:r w:rsidR="000801CE">
        <w:rPr>
          <w:rFonts w:ascii="Gill Sans MT" w:hAnsi="Gill Sans MT"/>
        </w:rPr>
        <w:t>[</w:t>
      </w:r>
      <w:r w:rsidRPr="00475278">
        <w:rPr>
          <w:rFonts w:ascii="Gill Sans MT" w:hAnsi="Gill Sans MT"/>
        </w:rPr>
        <w:t>15</w:t>
      </w:r>
      <w:r w:rsidR="000801CE">
        <w:rPr>
          <w:rFonts w:ascii="Gill Sans MT" w:hAnsi="Gill Sans MT"/>
        </w:rPr>
        <w:t>]</w:t>
      </w:r>
    </w:p>
    <w:p w14:paraId="6B09318A" w14:textId="77777777" w:rsidR="00360797" w:rsidRDefault="00360797" w:rsidP="00651993">
      <w:pPr>
        <w:rPr>
          <w:rFonts w:ascii="Gill Sans MT" w:hAnsi="Gill Sans MT"/>
          <w:b/>
          <w:bCs/>
          <w:u w:val="single"/>
        </w:rPr>
      </w:pPr>
    </w:p>
    <w:p w14:paraId="574992AD" w14:textId="77777777" w:rsidR="00360797" w:rsidRDefault="00360797">
      <w:pPr>
        <w:rPr>
          <w:rFonts w:ascii="Gill Sans MT" w:hAnsi="Gill Sans MT"/>
          <w:b/>
          <w:bCs/>
          <w:u w:val="single"/>
        </w:rPr>
      </w:pPr>
      <w:r>
        <w:rPr>
          <w:rFonts w:ascii="Gill Sans MT" w:hAnsi="Gill Sans MT"/>
          <w:b/>
          <w:bCs/>
          <w:u w:val="single"/>
        </w:rPr>
        <w:br w:type="page"/>
      </w:r>
    </w:p>
    <w:p w14:paraId="0A8B27D7" w14:textId="5ABE72DE" w:rsidR="00CA45C3" w:rsidRPr="00651993" w:rsidRDefault="00475278" w:rsidP="00651993">
      <w:pPr>
        <w:rPr>
          <w:rFonts w:ascii="Gill Sans MT" w:hAnsi="Gill Sans MT"/>
        </w:rPr>
      </w:pPr>
      <w:r w:rsidRPr="00651993">
        <w:rPr>
          <w:rFonts w:ascii="Gill Sans MT" w:hAnsi="Gill Sans MT"/>
          <w:b/>
          <w:bCs/>
          <w:u w:val="single"/>
        </w:rPr>
        <w:lastRenderedPageBreak/>
        <w:t>Question:</w:t>
      </w:r>
      <w:r w:rsidRPr="00651993">
        <w:rPr>
          <w:rFonts w:ascii="Gill Sans MT" w:hAnsi="Gill Sans MT"/>
        </w:rPr>
        <w:t xml:space="preserve"> Discuss the case for the Indian government using policies to ‘stimulate domestic manufacturing’ (Extract 1, line 23) as a means of promoting sustainable economic growth </w:t>
      </w:r>
      <w:r w:rsidRPr="00651993">
        <w:rPr>
          <w:rFonts w:ascii="Gill Sans MT" w:hAnsi="Gill Sans MT"/>
        </w:rPr>
        <w:tab/>
      </w:r>
      <w:r w:rsidRPr="00651993">
        <w:rPr>
          <w:rFonts w:ascii="Gill Sans MT" w:hAnsi="Gill Sans MT"/>
        </w:rPr>
        <w:tab/>
      </w:r>
      <w:r w:rsidRPr="00651993">
        <w:rPr>
          <w:rFonts w:ascii="Gill Sans MT" w:hAnsi="Gill Sans MT"/>
        </w:rPr>
        <w:tab/>
      </w:r>
      <w:r w:rsidRPr="00651993">
        <w:rPr>
          <w:rFonts w:ascii="Gill Sans MT" w:hAnsi="Gill Sans MT"/>
        </w:rPr>
        <w:tab/>
      </w:r>
      <w:r w:rsidRPr="00651993">
        <w:rPr>
          <w:rFonts w:ascii="Gill Sans MT" w:hAnsi="Gill Sans MT"/>
        </w:rPr>
        <w:tab/>
      </w:r>
      <w:r w:rsidRPr="00651993">
        <w:rPr>
          <w:rFonts w:ascii="Gill Sans MT" w:hAnsi="Gill Sans MT"/>
        </w:rPr>
        <w:tab/>
      </w:r>
      <w:r w:rsidR="000801CE" w:rsidRPr="00651993">
        <w:rPr>
          <w:rFonts w:ascii="Gill Sans MT" w:hAnsi="Gill Sans MT"/>
        </w:rPr>
        <w:t>[15]</w:t>
      </w:r>
    </w:p>
    <w:tbl>
      <w:tblPr>
        <w:tblStyle w:val="TableGrid"/>
        <w:tblpPr w:leftFromText="180" w:rightFromText="180" w:vertAnchor="page" w:horzAnchor="margin" w:tblpY="2068"/>
        <w:tblW w:w="10526" w:type="dxa"/>
        <w:tblLook w:val="0420" w:firstRow="1" w:lastRow="0" w:firstColumn="0" w:lastColumn="0" w:noHBand="0" w:noVBand="1"/>
      </w:tblPr>
      <w:tblGrid>
        <w:gridCol w:w="2402"/>
        <w:gridCol w:w="8124"/>
      </w:tblGrid>
      <w:tr w:rsidR="00651993" w:rsidRPr="009B2154" w14:paraId="56F9BB9A" w14:textId="77777777" w:rsidTr="00651993">
        <w:trPr>
          <w:trHeight w:val="551"/>
        </w:trPr>
        <w:tc>
          <w:tcPr>
            <w:tcW w:w="10526" w:type="dxa"/>
            <w:gridSpan w:val="2"/>
            <w:hideMark/>
          </w:tcPr>
          <w:p w14:paraId="5AA3BF96" w14:textId="77777777" w:rsidR="00651993" w:rsidRPr="009B2154" w:rsidRDefault="00651993" w:rsidP="00651993">
            <w:pPr>
              <w:spacing w:after="160" w:line="259" w:lineRule="auto"/>
              <w:rPr>
                <w:rFonts w:ascii="Gill Sans MT" w:hAnsi="Gill Sans MT"/>
                <w:sz w:val="20"/>
                <w:szCs w:val="20"/>
              </w:rPr>
            </w:pPr>
            <w:r w:rsidRPr="009B2154">
              <w:rPr>
                <w:rFonts w:ascii="Gill Sans MT" w:hAnsi="Gill Sans MT"/>
                <w:b/>
                <w:bCs/>
                <w:sz w:val="20"/>
                <w:szCs w:val="20"/>
              </w:rPr>
              <w:t xml:space="preserve">Planning Grid: Aim = </w:t>
            </w:r>
            <w:r>
              <w:rPr>
                <w:rFonts w:ascii="Gill Sans MT" w:hAnsi="Gill Sans MT"/>
                <w:b/>
                <w:bCs/>
                <w:sz w:val="20"/>
                <w:szCs w:val="20"/>
              </w:rPr>
              <w:t xml:space="preserve">4 </w:t>
            </w:r>
            <w:r w:rsidRPr="009B2154">
              <w:rPr>
                <w:rFonts w:ascii="Gill Sans MT" w:hAnsi="Gill Sans MT"/>
                <w:b/>
                <w:bCs/>
                <w:sz w:val="20"/>
                <w:szCs w:val="20"/>
              </w:rPr>
              <w:t>paragraphs - 2 KAA points (</w:t>
            </w:r>
            <w:r>
              <w:rPr>
                <w:rFonts w:ascii="Gill Sans MT" w:hAnsi="Gill Sans MT"/>
                <w:b/>
                <w:bCs/>
                <w:sz w:val="20"/>
                <w:szCs w:val="20"/>
              </w:rPr>
              <w:t>9</w:t>
            </w:r>
            <w:r w:rsidRPr="009B2154">
              <w:rPr>
                <w:rFonts w:ascii="Gill Sans MT" w:hAnsi="Gill Sans MT"/>
                <w:b/>
                <w:bCs/>
                <w:sz w:val="20"/>
                <w:szCs w:val="20"/>
              </w:rPr>
              <w:t>); 2 Eval points (</w:t>
            </w:r>
            <w:r>
              <w:rPr>
                <w:rFonts w:ascii="Gill Sans MT" w:hAnsi="Gill Sans MT"/>
                <w:b/>
                <w:bCs/>
                <w:sz w:val="20"/>
                <w:szCs w:val="20"/>
              </w:rPr>
              <w:t>6)</w:t>
            </w:r>
          </w:p>
        </w:tc>
      </w:tr>
      <w:tr w:rsidR="00651993" w:rsidRPr="009B2154" w14:paraId="735513D1" w14:textId="77777777" w:rsidTr="00651993">
        <w:trPr>
          <w:trHeight w:val="962"/>
        </w:trPr>
        <w:tc>
          <w:tcPr>
            <w:tcW w:w="2402" w:type="dxa"/>
            <w:tcBorders>
              <w:top w:val="single" w:sz="18" w:space="0" w:color="auto"/>
            </w:tcBorders>
            <w:hideMark/>
          </w:tcPr>
          <w:p w14:paraId="459EE22E" w14:textId="77777777" w:rsidR="00651993" w:rsidRPr="009B2154" w:rsidRDefault="00651993" w:rsidP="00651993">
            <w:pPr>
              <w:spacing w:after="160" w:line="259" w:lineRule="auto"/>
              <w:rPr>
                <w:rFonts w:ascii="Gill Sans MT" w:hAnsi="Gill Sans MT"/>
                <w:sz w:val="20"/>
                <w:szCs w:val="20"/>
              </w:rPr>
            </w:pPr>
            <w:r w:rsidRPr="009B2154">
              <w:rPr>
                <w:rFonts w:ascii="Gill Sans MT" w:hAnsi="Gill Sans MT"/>
                <w:b/>
                <w:bCs/>
                <w:sz w:val="20"/>
                <w:szCs w:val="20"/>
              </w:rPr>
              <w:t>KAA Point 1 = signpost key point</w:t>
            </w:r>
          </w:p>
        </w:tc>
        <w:tc>
          <w:tcPr>
            <w:tcW w:w="8124" w:type="dxa"/>
            <w:tcBorders>
              <w:top w:val="single" w:sz="18" w:space="0" w:color="auto"/>
            </w:tcBorders>
            <w:hideMark/>
          </w:tcPr>
          <w:p w14:paraId="7B57D360" w14:textId="77777777" w:rsidR="00651993" w:rsidRPr="009B2154" w:rsidRDefault="00651993" w:rsidP="00651993">
            <w:pPr>
              <w:spacing w:after="160" w:line="259" w:lineRule="auto"/>
              <w:rPr>
                <w:rFonts w:ascii="Gill Sans MT" w:hAnsi="Gill Sans MT"/>
                <w:sz w:val="20"/>
                <w:szCs w:val="20"/>
              </w:rPr>
            </w:pPr>
          </w:p>
        </w:tc>
      </w:tr>
      <w:tr w:rsidR="00651993" w:rsidRPr="009B2154" w14:paraId="603C121C" w14:textId="77777777" w:rsidTr="00651993">
        <w:trPr>
          <w:trHeight w:val="962"/>
        </w:trPr>
        <w:tc>
          <w:tcPr>
            <w:tcW w:w="2402" w:type="dxa"/>
            <w:hideMark/>
          </w:tcPr>
          <w:p w14:paraId="21E62234" w14:textId="77777777" w:rsidR="00651993" w:rsidRPr="009B2154" w:rsidRDefault="00651993" w:rsidP="00651993">
            <w:pPr>
              <w:spacing w:after="160" w:line="259" w:lineRule="auto"/>
              <w:rPr>
                <w:rFonts w:ascii="Gill Sans MT" w:hAnsi="Gill Sans MT"/>
                <w:sz w:val="20"/>
                <w:szCs w:val="20"/>
              </w:rPr>
            </w:pPr>
            <w:r w:rsidRPr="009B2154">
              <w:rPr>
                <w:rFonts w:ascii="Gill Sans MT" w:hAnsi="Gill Sans MT"/>
                <w:sz w:val="20"/>
                <w:szCs w:val="20"/>
              </w:rPr>
              <w:t>Application</w:t>
            </w:r>
          </w:p>
        </w:tc>
        <w:tc>
          <w:tcPr>
            <w:tcW w:w="8124" w:type="dxa"/>
            <w:hideMark/>
          </w:tcPr>
          <w:p w14:paraId="14BAE050" w14:textId="77777777" w:rsidR="00651993" w:rsidRPr="009B2154" w:rsidRDefault="00651993" w:rsidP="00651993">
            <w:pPr>
              <w:spacing w:after="160" w:line="259" w:lineRule="auto"/>
              <w:rPr>
                <w:rFonts w:ascii="Gill Sans MT" w:hAnsi="Gill Sans MT"/>
                <w:sz w:val="20"/>
                <w:szCs w:val="20"/>
              </w:rPr>
            </w:pPr>
          </w:p>
        </w:tc>
      </w:tr>
      <w:tr w:rsidR="00651993" w:rsidRPr="009B2154" w14:paraId="5FF57525" w14:textId="77777777" w:rsidTr="00651993">
        <w:trPr>
          <w:trHeight w:val="1544"/>
        </w:trPr>
        <w:tc>
          <w:tcPr>
            <w:tcW w:w="2402" w:type="dxa"/>
            <w:hideMark/>
          </w:tcPr>
          <w:p w14:paraId="7B8FAD16" w14:textId="77777777" w:rsidR="00651993" w:rsidRDefault="00651993" w:rsidP="00651993">
            <w:pPr>
              <w:spacing w:after="160" w:line="259" w:lineRule="auto"/>
              <w:rPr>
                <w:rFonts w:ascii="Gill Sans MT" w:hAnsi="Gill Sans MT"/>
                <w:sz w:val="20"/>
                <w:szCs w:val="20"/>
              </w:rPr>
            </w:pPr>
            <w:r w:rsidRPr="009B2154">
              <w:rPr>
                <w:rFonts w:ascii="Gill Sans MT" w:hAnsi="Gill Sans MT"/>
                <w:sz w:val="20"/>
                <w:szCs w:val="20"/>
              </w:rPr>
              <w:t>Main concept &amp; diagram</w:t>
            </w:r>
          </w:p>
          <w:p w14:paraId="51F01AEE" w14:textId="77777777" w:rsidR="00651993" w:rsidRDefault="00651993" w:rsidP="00651993">
            <w:pPr>
              <w:spacing w:after="160" w:line="259" w:lineRule="auto"/>
              <w:rPr>
                <w:rFonts w:ascii="Gill Sans MT" w:hAnsi="Gill Sans MT"/>
                <w:sz w:val="20"/>
                <w:szCs w:val="20"/>
              </w:rPr>
            </w:pPr>
          </w:p>
          <w:p w14:paraId="0345F2B5" w14:textId="77777777" w:rsidR="00651993" w:rsidRDefault="00651993" w:rsidP="00651993">
            <w:pPr>
              <w:spacing w:after="160" w:line="259" w:lineRule="auto"/>
              <w:rPr>
                <w:rFonts w:ascii="Gill Sans MT" w:hAnsi="Gill Sans MT"/>
                <w:sz w:val="20"/>
                <w:szCs w:val="20"/>
              </w:rPr>
            </w:pPr>
          </w:p>
          <w:p w14:paraId="2D7CBFDB" w14:textId="77777777" w:rsidR="00651993" w:rsidRDefault="00651993" w:rsidP="00651993">
            <w:pPr>
              <w:spacing w:after="160" w:line="259" w:lineRule="auto"/>
              <w:rPr>
                <w:rFonts w:ascii="Gill Sans MT" w:hAnsi="Gill Sans MT"/>
                <w:sz w:val="20"/>
                <w:szCs w:val="20"/>
              </w:rPr>
            </w:pPr>
          </w:p>
          <w:p w14:paraId="25D8ED95" w14:textId="77777777" w:rsidR="00651993" w:rsidRPr="009B2154" w:rsidRDefault="00651993" w:rsidP="00651993">
            <w:pPr>
              <w:spacing w:after="160" w:line="259" w:lineRule="auto"/>
              <w:rPr>
                <w:rFonts w:ascii="Gill Sans MT" w:hAnsi="Gill Sans MT"/>
                <w:sz w:val="20"/>
                <w:szCs w:val="20"/>
              </w:rPr>
            </w:pPr>
          </w:p>
        </w:tc>
        <w:tc>
          <w:tcPr>
            <w:tcW w:w="8124" w:type="dxa"/>
            <w:hideMark/>
          </w:tcPr>
          <w:p w14:paraId="0E1F4061" w14:textId="77777777" w:rsidR="00651993" w:rsidRPr="009B2154" w:rsidRDefault="00651993" w:rsidP="00651993">
            <w:pPr>
              <w:spacing w:after="160" w:line="259" w:lineRule="auto"/>
              <w:rPr>
                <w:rFonts w:ascii="Gill Sans MT" w:hAnsi="Gill Sans MT"/>
                <w:sz w:val="20"/>
                <w:szCs w:val="20"/>
              </w:rPr>
            </w:pPr>
          </w:p>
        </w:tc>
      </w:tr>
      <w:tr w:rsidR="00651993" w:rsidRPr="009B2154" w14:paraId="1120FEB3" w14:textId="77777777" w:rsidTr="00651993">
        <w:trPr>
          <w:trHeight w:val="1659"/>
        </w:trPr>
        <w:tc>
          <w:tcPr>
            <w:tcW w:w="2402" w:type="dxa"/>
            <w:hideMark/>
          </w:tcPr>
          <w:p w14:paraId="669BF736" w14:textId="77777777" w:rsidR="00651993" w:rsidRPr="009B2154" w:rsidRDefault="00651993" w:rsidP="00651993">
            <w:pPr>
              <w:spacing w:after="160" w:line="259" w:lineRule="auto"/>
              <w:rPr>
                <w:rFonts w:ascii="Gill Sans MT" w:hAnsi="Gill Sans MT"/>
                <w:sz w:val="20"/>
                <w:szCs w:val="20"/>
              </w:rPr>
            </w:pPr>
            <w:r w:rsidRPr="009B2154">
              <w:rPr>
                <w:rFonts w:ascii="Gill Sans MT" w:hAnsi="Gill Sans MT"/>
                <w:b/>
                <w:bCs/>
                <w:sz w:val="20"/>
                <w:szCs w:val="20"/>
              </w:rPr>
              <w:t>Eval Point 1 = relate to your earlier point &amp; re-read the title</w:t>
            </w:r>
          </w:p>
        </w:tc>
        <w:tc>
          <w:tcPr>
            <w:tcW w:w="8124" w:type="dxa"/>
            <w:hideMark/>
          </w:tcPr>
          <w:p w14:paraId="0867CC9B" w14:textId="77777777" w:rsidR="00651993" w:rsidRPr="009B2154" w:rsidRDefault="00651993" w:rsidP="00651993">
            <w:pPr>
              <w:spacing w:after="160" w:line="259" w:lineRule="auto"/>
              <w:rPr>
                <w:rFonts w:ascii="Gill Sans MT" w:hAnsi="Gill Sans MT"/>
                <w:sz w:val="20"/>
                <w:szCs w:val="20"/>
              </w:rPr>
            </w:pPr>
          </w:p>
        </w:tc>
      </w:tr>
      <w:tr w:rsidR="00651993" w:rsidRPr="009B2154" w14:paraId="10041685" w14:textId="77777777" w:rsidTr="00651993">
        <w:trPr>
          <w:trHeight w:val="962"/>
        </w:trPr>
        <w:tc>
          <w:tcPr>
            <w:tcW w:w="2402" w:type="dxa"/>
            <w:tcBorders>
              <w:bottom w:val="single" w:sz="18" w:space="0" w:color="auto"/>
            </w:tcBorders>
            <w:hideMark/>
          </w:tcPr>
          <w:p w14:paraId="39D7C8D5" w14:textId="77777777" w:rsidR="00651993" w:rsidRPr="009B2154" w:rsidRDefault="00651993" w:rsidP="00651993">
            <w:pPr>
              <w:spacing w:after="160" w:line="259" w:lineRule="auto"/>
              <w:rPr>
                <w:rFonts w:ascii="Gill Sans MT" w:hAnsi="Gill Sans MT"/>
                <w:sz w:val="20"/>
                <w:szCs w:val="20"/>
              </w:rPr>
            </w:pPr>
            <w:r w:rsidRPr="009B2154">
              <w:rPr>
                <w:rFonts w:ascii="Gill Sans MT" w:hAnsi="Gill Sans MT"/>
                <w:sz w:val="20"/>
                <w:szCs w:val="20"/>
              </w:rPr>
              <w:t>Context / evidence</w:t>
            </w:r>
          </w:p>
        </w:tc>
        <w:tc>
          <w:tcPr>
            <w:tcW w:w="8124" w:type="dxa"/>
            <w:tcBorders>
              <w:bottom w:val="single" w:sz="18" w:space="0" w:color="auto"/>
            </w:tcBorders>
            <w:hideMark/>
          </w:tcPr>
          <w:p w14:paraId="264068E0" w14:textId="77777777" w:rsidR="00651993" w:rsidRPr="009B2154" w:rsidRDefault="00651993" w:rsidP="00651993">
            <w:pPr>
              <w:spacing w:after="160" w:line="259" w:lineRule="auto"/>
              <w:rPr>
                <w:rFonts w:ascii="Gill Sans MT" w:hAnsi="Gill Sans MT"/>
                <w:sz w:val="20"/>
                <w:szCs w:val="20"/>
              </w:rPr>
            </w:pPr>
          </w:p>
        </w:tc>
      </w:tr>
      <w:tr w:rsidR="00651993" w:rsidRPr="009B2154" w14:paraId="496E3604" w14:textId="77777777" w:rsidTr="00651993">
        <w:trPr>
          <w:trHeight w:val="962"/>
        </w:trPr>
        <w:tc>
          <w:tcPr>
            <w:tcW w:w="2402" w:type="dxa"/>
            <w:tcBorders>
              <w:top w:val="single" w:sz="18" w:space="0" w:color="auto"/>
            </w:tcBorders>
            <w:hideMark/>
          </w:tcPr>
          <w:p w14:paraId="07E0A830" w14:textId="77777777" w:rsidR="00651993" w:rsidRPr="009B2154" w:rsidRDefault="00651993" w:rsidP="00651993">
            <w:pPr>
              <w:spacing w:after="160" w:line="259" w:lineRule="auto"/>
              <w:rPr>
                <w:rFonts w:ascii="Gill Sans MT" w:hAnsi="Gill Sans MT"/>
                <w:sz w:val="20"/>
                <w:szCs w:val="20"/>
              </w:rPr>
            </w:pPr>
            <w:r w:rsidRPr="009B2154">
              <w:rPr>
                <w:rFonts w:ascii="Gill Sans MT" w:hAnsi="Gill Sans MT"/>
                <w:b/>
                <w:bCs/>
                <w:sz w:val="20"/>
                <w:szCs w:val="20"/>
              </w:rPr>
              <w:t>KAA Point 2 = signpost key point</w:t>
            </w:r>
          </w:p>
        </w:tc>
        <w:tc>
          <w:tcPr>
            <w:tcW w:w="8124" w:type="dxa"/>
            <w:tcBorders>
              <w:top w:val="single" w:sz="18" w:space="0" w:color="auto"/>
            </w:tcBorders>
            <w:hideMark/>
          </w:tcPr>
          <w:p w14:paraId="50A0F1EF" w14:textId="77777777" w:rsidR="00651993" w:rsidRPr="009B2154" w:rsidRDefault="00651993" w:rsidP="00651993">
            <w:pPr>
              <w:spacing w:after="160" w:line="259" w:lineRule="auto"/>
              <w:rPr>
                <w:rFonts w:ascii="Gill Sans MT" w:hAnsi="Gill Sans MT"/>
                <w:sz w:val="20"/>
                <w:szCs w:val="20"/>
              </w:rPr>
            </w:pPr>
          </w:p>
        </w:tc>
      </w:tr>
      <w:tr w:rsidR="00651993" w:rsidRPr="009B2154" w14:paraId="71603D75" w14:textId="77777777" w:rsidTr="00651993">
        <w:trPr>
          <w:trHeight w:val="962"/>
        </w:trPr>
        <w:tc>
          <w:tcPr>
            <w:tcW w:w="2402" w:type="dxa"/>
            <w:hideMark/>
          </w:tcPr>
          <w:p w14:paraId="241B0947" w14:textId="77777777" w:rsidR="00651993" w:rsidRPr="009B2154" w:rsidRDefault="00651993" w:rsidP="00651993">
            <w:pPr>
              <w:spacing w:after="160" w:line="259" w:lineRule="auto"/>
              <w:rPr>
                <w:rFonts w:ascii="Gill Sans MT" w:hAnsi="Gill Sans MT"/>
                <w:sz w:val="20"/>
                <w:szCs w:val="20"/>
              </w:rPr>
            </w:pPr>
            <w:r w:rsidRPr="009B2154">
              <w:rPr>
                <w:rFonts w:ascii="Gill Sans MT" w:hAnsi="Gill Sans MT"/>
                <w:sz w:val="20"/>
                <w:szCs w:val="20"/>
              </w:rPr>
              <w:t>Application</w:t>
            </w:r>
          </w:p>
        </w:tc>
        <w:tc>
          <w:tcPr>
            <w:tcW w:w="8124" w:type="dxa"/>
            <w:hideMark/>
          </w:tcPr>
          <w:p w14:paraId="3C3FA9C2" w14:textId="77777777" w:rsidR="00651993" w:rsidRPr="009B2154" w:rsidRDefault="00651993" w:rsidP="00651993">
            <w:pPr>
              <w:spacing w:after="160" w:line="259" w:lineRule="auto"/>
              <w:rPr>
                <w:rFonts w:ascii="Gill Sans MT" w:hAnsi="Gill Sans MT"/>
                <w:sz w:val="20"/>
                <w:szCs w:val="20"/>
              </w:rPr>
            </w:pPr>
          </w:p>
        </w:tc>
      </w:tr>
      <w:tr w:rsidR="00651993" w:rsidRPr="009B2154" w14:paraId="16A0DA27" w14:textId="77777777" w:rsidTr="00651993">
        <w:trPr>
          <w:trHeight w:val="1553"/>
        </w:trPr>
        <w:tc>
          <w:tcPr>
            <w:tcW w:w="2402" w:type="dxa"/>
            <w:hideMark/>
          </w:tcPr>
          <w:p w14:paraId="1422A45F" w14:textId="77777777" w:rsidR="00651993" w:rsidRDefault="00651993" w:rsidP="00651993">
            <w:pPr>
              <w:spacing w:after="160" w:line="259" w:lineRule="auto"/>
              <w:rPr>
                <w:rFonts w:ascii="Gill Sans MT" w:hAnsi="Gill Sans MT"/>
                <w:sz w:val="20"/>
                <w:szCs w:val="20"/>
              </w:rPr>
            </w:pPr>
            <w:r w:rsidRPr="009B2154">
              <w:rPr>
                <w:rFonts w:ascii="Gill Sans MT" w:hAnsi="Gill Sans MT"/>
                <w:sz w:val="20"/>
                <w:szCs w:val="20"/>
              </w:rPr>
              <w:t>Main concept &amp; diagram</w:t>
            </w:r>
          </w:p>
          <w:p w14:paraId="10089586" w14:textId="77777777" w:rsidR="00651993" w:rsidRDefault="00651993" w:rsidP="00651993">
            <w:pPr>
              <w:spacing w:after="160" w:line="259" w:lineRule="auto"/>
              <w:rPr>
                <w:rFonts w:ascii="Gill Sans MT" w:hAnsi="Gill Sans MT"/>
                <w:sz w:val="20"/>
                <w:szCs w:val="20"/>
              </w:rPr>
            </w:pPr>
          </w:p>
          <w:p w14:paraId="345CF452" w14:textId="77777777" w:rsidR="00651993" w:rsidRDefault="00651993" w:rsidP="00651993">
            <w:pPr>
              <w:spacing w:after="160" w:line="259" w:lineRule="auto"/>
              <w:rPr>
                <w:rFonts w:ascii="Gill Sans MT" w:hAnsi="Gill Sans MT"/>
                <w:sz w:val="20"/>
                <w:szCs w:val="20"/>
              </w:rPr>
            </w:pPr>
          </w:p>
          <w:p w14:paraId="6D15C1EE" w14:textId="77777777" w:rsidR="00651993" w:rsidRDefault="00651993" w:rsidP="00651993">
            <w:pPr>
              <w:spacing w:after="160" w:line="259" w:lineRule="auto"/>
              <w:rPr>
                <w:rFonts w:ascii="Gill Sans MT" w:hAnsi="Gill Sans MT"/>
                <w:sz w:val="20"/>
                <w:szCs w:val="20"/>
              </w:rPr>
            </w:pPr>
          </w:p>
          <w:p w14:paraId="76BDC6FC" w14:textId="77777777" w:rsidR="00651993" w:rsidRPr="009B2154" w:rsidRDefault="00651993" w:rsidP="00651993">
            <w:pPr>
              <w:spacing w:after="160" w:line="259" w:lineRule="auto"/>
              <w:rPr>
                <w:rFonts w:ascii="Gill Sans MT" w:hAnsi="Gill Sans MT"/>
                <w:sz w:val="20"/>
                <w:szCs w:val="20"/>
              </w:rPr>
            </w:pPr>
          </w:p>
        </w:tc>
        <w:tc>
          <w:tcPr>
            <w:tcW w:w="8124" w:type="dxa"/>
            <w:hideMark/>
          </w:tcPr>
          <w:p w14:paraId="6987B7BE" w14:textId="77777777" w:rsidR="00651993" w:rsidRPr="009B2154" w:rsidRDefault="00651993" w:rsidP="00651993">
            <w:pPr>
              <w:spacing w:after="160" w:line="259" w:lineRule="auto"/>
              <w:rPr>
                <w:rFonts w:ascii="Gill Sans MT" w:hAnsi="Gill Sans MT"/>
                <w:sz w:val="20"/>
                <w:szCs w:val="20"/>
              </w:rPr>
            </w:pPr>
          </w:p>
        </w:tc>
      </w:tr>
      <w:tr w:rsidR="00651993" w:rsidRPr="009B2154" w14:paraId="0E304A2C" w14:textId="77777777" w:rsidTr="00651993">
        <w:trPr>
          <w:trHeight w:val="1659"/>
        </w:trPr>
        <w:tc>
          <w:tcPr>
            <w:tcW w:w="2402" w:type="dxa"/>
            <w:hideMark/>
          </w:tcPr>
          <w:p w14:paraId="33DDD3C0" w14:textId="77777777" w:rsidR="00651993" w:rsidRPr="009B2154" w:rsidRDefault="00651993" w:rsidP="00651993">
            <w:pPr>
              <w:spacing w:after="160" w:line="259" w:lineRule="auto"/>
              <w:rPr>
                <w:rFonts w:ascii="Gill Sans MT" w:hAnsi="Gill Sans MT"/>
                <w:sz w:val="20"/>
                <w:szCs w:val="20"/>
              </w:rPr>
            </w:pPr>
            <w:r w:rsidRPr="009B2154">
              <w:rPr>
                <w:rFonts w:ascii="Gill Sans MT" w:hAnsi="Gill Sans MT"/>
                <w:b/>
                <w:bCs/>
                <w:sz w:val="20"/>
                <w:szCs w:val="20"/>
              </w:rPr>
              <w:t>Eval Point 2 = relate to your earlier point &amp; re-read the title</w:t>
            </w:r>
          </w:p>
        </w:tc>
        <w:tc>
          <w:tcPr>
            <w:tcW w:w="8124" w:type="dxa"/>
            <w:hideMark/>
          </w:tcPr>
          <w:p w14:paraId="60112E76" w14:textId="77777777" w:rsidR="00651993" w:rsidRPr="009B2154" w:rsidRDefault="00651993" w:rsidP="00651993">
            <w:pPr>
              <w:spacing w:after="160" w:line="259" w:lineRule="auto"/>
              <w:rPr>
                <w:rFonts w:ascii="Gill Sans MT" w:hAnsi="Gill Sans MT"/>
                <w:sz w:val="20"/>
                <w:szCs w:val="20"/>
              </w:rPr>
            </w:pPr>
          </w:p>
        </w:tc>
      </w:tr>
      <w:tr w:rsidR="00651993" w:rsidRPr="009B2154" w14:paraId="71E6CC4E" w14:textId="77777777" w:rsidTr="00651993">
        <w:trPr>
          <w:trHeight w:val="962"/>
        </w:trPr>
        <w:tc>
          <w:tcPr>
            <w:tcW w:w="2402" w:type="dxa"/>
            <w:tcBorders>
              <w:bottom w:val="single" w:sz="18" w:space="0" w:color="auto"/>
            </w:tcBorders>
            <w:hideMark/>
          </w:tcPr>
          <w:p w14:paraId="6D9A43A3" w14:textId="77777777" w:rsidR="00651993" w:rsidRPr="009B2154" w:rsidRDefault="00651993" w:rsidP="00651993">
            <w:pPr>
              <w:spacing w:after="160" w:line="259" w:lineRule="auto"/>
              <w:rPr>
                <w:rFonts w:ascii="Gill Sans MT" w:hAnsi="Gill Sans MT"/>
                <w:sz w:val="20"/>
                <w:szCs w:val="20"/>
              </w:rPr>
            </w:pPr>
            <w:r w:rsidRPr="009B2154">
              <w:rPr>
                <w:rFonts w:ascii="Gill Sans MT" w:hAnsi="Gill Sans MT"/>
                <w:sz w:val="20"/>
                <w:szCs w:val="20"/>
              </w:rPr>
              <w:t>Context / evidence</w:t>
            </w:r>
          </w:p>
        </w:tc>
        <w:tc>
          <w:tcPr>
            <w:tcW w:w="8124" w:type="dxa"/>
            <w:tcBorders>
              <w:bottom w:val="single" w:sz="18" w:space="0" w:color="auto"/>
            </w:tcBorders>
            <w:hideMark/>
          </w:tcPr>
          <w:p w14:paraId="5221B342" w14:textId="77777777" w:rsidR="00651993" w:rsidRPr="009B2154" w:rsidRDefault="00651993" w:rsidP="00651993">
            <w:pPr>
              <w:spacing w:after="160" w:line="259" w:lineRule="auto"/>
              <w:rPr>
                <w:rFonts w:ascii="Gill Sans MT" w:hAnsi="Gill Sans MT"/>
                <w:sz w:val="20"/>
                <w:szCs w:val="20"/>
              </w:rPr>
            </w:pPr>
          </w:p>
        </w:tc>
      </w:tr>
    </w:tbl>
    <w:p w14:paraId="65B6F852" w14:textId="3DBB5917" w:rsidR="00CA45C3" w:rsidRPr="00CA45C3" w:rsidRDefault="00CA45C3">
      <w:pPr>
        <w:rPr>
          <w:b/>
          <w:u w:val="single"/>
        </w:rPr>
      </w:pPr>
    </w:p>
    <w:sectPr w:rsidR="00CA45C3" w:rsidRPr="00CA45C3" w:rsidSect="00A731F9">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D5347" w14:textId="77777777" w:rsidR="00EA6641" w:rsidRDefault="00EA6641" w:rsidP="00175D2B">
      <w:pPr>
        <w:spacing w:after="0" w:line="240" w:lineRule="auto"/>
      </w:pPr>
      <w:r>
        <w:separator/>
      </w:r>
    </w:p>
  </w:endnote>
  <w:endnote w:type="continuationSeparator" w:id="0">
    <w:p w14:paraId="37ED8850" w14:textId="77777777" w:rsidR="00EA6641" w:rsidRDefault="00EA6641" w:rsidP="00175D2B">
      <w:pPr>
        <w:spacing w:after="0" w:line="240" w:lineRule="auto"/>
      </w:pPr>
      <w:r>
        <w:continuationSeparator/>
      </w:r>
    </w:p>
  </w:endnote>
  <w:endnote w:type="continuationNotice" w:id="1">
    <w:p w14:paraId="615CBB89" w14:textId="77777777" w:rsidR="00EA6641" w:rsidRDefault="00EA66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7B097" w14:textId="77777777" w:rsidR="00C219EC" w:rsidRDefault="00C219EC">
    <w:pPr>
      <w:pStyle w:val="Footer"/>
    </w:pPr>
    <w:r>
      <w:t xml:space="preserve">Find more resources at </w:t>
    </w:r>
    <w:hyperlink r:id="rId1" w:history="1">
      <w:r w:rsidRPr="005B4D6D">
        <w:rPr>
          <w:rStyle w:val="Hyperlink"/>
        </w:rPr>
        <w:t>www.smootheconomics.co.uk</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3D25F" w14:textId="77777777" w:rsidR="00EA6641" w:rsidRDefault="00EA6641" w:rsidP="00175D2B">
      <w:pPr>
        <w:spacing w:after="0" w:line="240" w:lineRule="auto"/>
      </w:pPr>
      <w:r>
        <w:separator/>
      </w:r>
    </w:p>
  </w:footnote>
  <w:footnote w:type="continuationSeparator" w:id="0">
    <w:p w14:paraId="04543792" w14:textId="77777777" w:rsidR="00EA6641" w:rsidRDefault="00EA6641" w:rsidP="00175D2B">
      <w:pPr>
        <w:spacing w:after="0" w:line="240" w:lineRule="auto"/>
      </w:pPr>
      <w:r>
        <w:continuationSeparator/>
      </w:r>
    </w:p>
  </w:footnote>
  <w:footnote w:type="continuationNotice" w:id="1">
    <w:p w14:paraId="332C1A98" w14:textId="77777777" w:rsidR="00EA6641" w:rsidRDefault="00EA66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5E2FF" w14:textId="4EFDE7B1" w:rsidR="00C219EC" w:rsidRDefault="00C219EC">
    <w:pPr>
      <w:pStyle w:val="Header"/>
    </w:pPr>
    <w:r>
      <w:t>Macro U6th</w:t>
    </w:r>
    <w:r>
      <w:tab/>
    </w:r>
    <w:r>
      <w:ptab w:relativeTo="margin" w:alignment="center" w:leader="none"/>
    </w:r>
    <w:r>
      <w:t>Workbook</w:t>
    </w:r>
    <w:r>
      <w:ptab w:relativeTo="margin" w:alignment="right" w:leader="none"/>
    </w:r>
    <w:r>
      <w:t>Name………………………..………….</w:t>
    </w:r>
  </w:p>
  <w:p w14:paraId="3C2226E1" w14:textId="77777777" w:rsidR="00C219EC" w:rsidRDefault="00C219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95B95"/>
    <w:multiLevelType w:val="hybridMultilevel"/>
    <w:tmpl w:val="AB4E46CC"/>
    <w:lvl w:ilvl="0" w:tplc="DA2EBF3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4172AB"/>
    <w:multiLevelType w:val="hybridMultilevel"/>
    <w:tmpl w:val="95FA3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1A250C"/>
    <w:multiLevelType w:val="hybridMultilevel"/>
    <w:tmpl w:val="F746E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096A71"/>
    <w:multiLevelType w:val="hybridMultilevel"/>
    <w:tmpl w:val="6838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FB39B0"/>
    <w:multiLevelType w:val="hybridMultilevel"/>
    <w:tmpl w:val="C3CE5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3E35B8"/>
    <w:multiLevelType w:val="hybridMultilevel"/>
    <w:tmpl w:val="EC5892EE"/>
    <w:lvl w:ilvl="0" w:tplc="2EE674B4">
      <w:start w:val="1"/>
      <w:numFmt w:val="decimal"/>
      <w:lvlText w:val="%1."/>
      <w:lvlJc w:val="left"/>
      <w:pPr>
        <w:ind w:left="720" w:hanging="360"/>
      </w:pPr>
      <w:rPr>
        <w:rFonts w:asciiTheme="minorHAnsi" w:eastAsiaTheme="minorHAnsi" w:hAnsiTheme="minorHAnsi"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2A239E6"/>
    <w:multiLevelType w:val="hybridMultilevel"/>
    <w:tmpl w:val="F14E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FD146C"/>
    <w:multiLevelType w:val="hybridMultilevel"/>
    <w:tmpl w:val="655A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CA5E8B"/>
    <w:multiLevelType w:val="hybridMultilevel"/>
    <w:tmpl w:val="AB14B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7"/>
  </w:num>
  <w:num w:numId="5">
    <w:abstractNumId w:val="5"/>
  </w:num>
  <w:num w:numId="6">
    <w:abstractNumId w:val="2"/>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D2B"/>
    <w:rsid w:val="000213E8"/>
    <w:rsid w:val="000431CA"/>
    <w:rsid w:val="000754AB"/>
    <w:rsid w:val="000801CE"/>
    <w:rsid w:val="000A1368"/>
    <w:rsid w:val="000C4BCF"/>
    <w:rsid w:val="00124784"/>
    <w:rsid w:val="00155DDB"/>
    <w:rsid w:val="00163011"/>
    <w:rsid w:val="00175D2B"/>
    <w:rsid w:val="001E32E4"/>
    <w:rsid w:val="0024635B"/>
    <w:rsid w:val="0028638A"/>
    <w:rsid w:val="002B0AE7"/>
    <w:rsid w:val="00360797"/>
    <w:rsid w:val="003A2353"/>
    <w:rsid w:val="003B0A69"/>
    <w:rsid w:val="003B7E2F"/>
    <w:rsid w:val="004237DB"/>
    <w:rsid w:val="00424BDF"/>
    <w:rsid w:val="00425934"/>
    <w:rsid w:val="00473ADB"/>
    <w:rsid w:val="004748BA"/>
    <w:rsid w:val="00475278"/>
    <w:rsid w:val="004C5244"/>
    <w:rsid w:val="005133EA"/>
    <w:rsid w:val="00515C36"/>
    <w:rsid w:val="0055237D"/>
    <w:rsid w:val="005C4007"/>
    <w:rsid w:val="005E2F53"/>
    <w:rsid w:val="005F157B"/>
    <w:rsid w:val="005F27E3"/>
    <w:rsid w:val="00651993"/>
    <w:rsid w:val="00663893"/>
    <w:rsid w:val="0070117A"/>
    <w:rsid w:val="007220C4"/>
    <w:rsid w:val="007369D5"/>
    <w:rsid w:val="00790371"/>
    <w:rsid w:val="008027F7"/>
    <w:rsid w:val="00802E2B"/>
    <w:rsid w:val="00814E26"/>
    <w:rsid w:val="00815C4D"/>
    <w:rsid w:val="008206D7"/>
    <w:rsid w:val="00820CD9"/>
    <w:rsid w:val="00845144"/>
    <w:rsid w:val="0087037B"/>
    <w:rsid w:val="0089076E"/>
    <w:rsid w:val="00891E67"/>
    <w:rsid w:val="008A4099"/>
    <w:rsid w:val="009E1E8A"/>
    <w:rsid w:val="009E634A"/>
    <w:rsid w:val="00A33490"/>
    <w:rsid w:val="00A6234D"/>
    <w:rsid w:val="00A731F9"/>
    <w:rsid w:val="00A82783"/>
    <w:rsid w:val="00AA3D25"/>
    <w:rsid w:val="00AD7788"/>
    <w:rsid w:val="00B0687D"/>
    <w:rsid w:val="00B218E9"/>
    <w:rsid w:val="00B63C53"/>
    <w:rsid w:val="00B6596A"/>
    <w:rsid w:val="00B977FB"/>
    <w:rsid w:val="00C219EC"/>
    <w:rsid w:val="00CA2A19"/>
    <w:rsid w:val="00CA45C3"/>
    <w:rsid w:val="00CD5B78"/>
    <w:rsid w:val="00D10B42"/>
    <w:rsid w:val="00D2237C"/>
    <w:rsid w:val="00D46FD7"/>
    <w:rsid w:val="00D677A4"/>
    <w:rsid w:val="00D75B14"/>
    <w:rsid w:val="00D76869"/>
    <w:rsid w:val="00DB6538"/>
    <w:rsid w:val="00E25CC3"/>
    <w:rsid w:val="00E30919"/>
    <w:rsid w:val="00E4401A"/>
    <w:rsid w:val="00E973CA"/>
    <w:rsid w:val="00EA1775"/>
    <w:rsid w:val="00EA6641"/>
    <w:rsid w:val="00EB675F"/>
    <w:rsid w:val="00EF0B18"/>
    <w:rsid w:val="00F4226E"/>
    <w:rsid w:val="00F616D6"/>
    <w:rsid w:val="00F80A5C"/>
    <w:rsid w:val="00F86E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B7786"/>
  <w15:chartTrackingRefBased/>
  <w15:docId w15:val="{E90AE70C-45A7-4B28-B5A7-F40E1EEEB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687D"/>
    <w:pPr>
      <w:keepNext/>
      <w:keepLines/>
      <w:spacing w:before="240" w:after="0"/>
      <w:outlineLvl w:val="0"/>
    </w:pPr>
    <w:rPr>
      <w:rFonts w:asciiTheme="majorHAnsi" w:eastAsiaTheme="majorEastAsia" w:hAnsiTheme="majorHAnsi" w:cstheme="majorBidi"/>
      <w:color w:val="202020" w:themeColor="accent1" w:themeShade="BF"/>
      <w:sz w:val="32"/>
      <w:szCs w:val="32"/>
    </w:rPr>
  </w:style>
  <w:style w:type="paragraph" w:styleId="Heading2">
    <w:name w:val="heading 2"/>
    <w:basedOn w:val="Normal"/>
    <w:next w:val="Normal"/>
    <w:link w:val="Heading2Char"/>
    <w:uiPriority w:val="9"/>
    <w:semiHidden/>
    <w:unhideWhenUsed/>
    <w:qFormat/>
    <w:rsid w:val="00163011"/>
    <w:pPr>
      <w:keepNext/>
      <w:keepLines/>
      <w:spacing w:before="40" w:after="0"/>
      <w:outlineLvl w:val="1"/>
    </w:pPr>
    <w:rPr>
      <w:rFonts w:asciiTheme="majorHAnsi" w:eastAsiaTheme="majorEastAsia" w:hAnsiTheme="majorHAnsi" w:cstheme="majorBidi"/>
      <w:color w:val="20202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5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D2B"/>
  </w:style>
  <w:style w:type="paragraph" w:styleId="Footer">
    <w:name w:val="footer"/>
    <w:basedOn w:val="Normal"/>
    <w:link w:val="FooterChar"/>
    <w:uiPriority w:val="99"/>
    <w:unhideWhenUsed/>
    <w:rsid w:val="00175D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D2B"/>
  </w:style>
  <w:style w:type="character" w:styleId="Hyperlink">
    <w:name w:val="Hyperlink"/>
    <w:basedOn w:val="DefaultParagraphFont"/>
    <w:uiPriority w:val="99"/>
    <w:unhideWhenUsed/>
    <w:rsid w:val="00175D2B"/>
    <w:rPr>
      <w:color w:val="005DBA" w:themeColor="hyperlink"/>
      <w:u w:val="single"/>
    </w:rPr>
  </w:style>
  <w:style w:type="paragraph" w:styleId="Title">
    <w:name w:val="Title"/>
    <w:basedOn w:val="Normal"/>
    <w:next w:val="Normal"/>
    <w:link w:val="TitleChar"/>
    <w:uiPriority w:val="10"/>
    <w:qFormat/>
    <w:rsid w:val="00B068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687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0687D"/>
    <w:rPr>
      <w:rFonts w:asciiTheme="majorHAnsi" w:eastAsiaTheme="majorEastAsia" w:hAnsiTheme="majorHAnsi" w:cstheme="majorBidi"/>
      <w:color w:val="202020" w:themeColor="accent1" w:themeShade="BF"/>
      <w:sz w:val="32"/>
      <w:szCs w:val="32"/>
    </w:rPr>
  </w:style>
  <w:style w:type="paragraph" w:styleId="ListParagraph">
    <w:name w:val="List Paragraph"/>
    <w:basedOn w:val="Normal"/>
    <w:uiPriority w:val="34"/>
    <w:qFormat/>
    <w:rsid w:val="00B0687D"/>
    <w:pPr>
      <w:ind w:left="720"/>
      <w:contextualSpacing/>
    </w:pPr>
  </w:style>
  <w:style w:type="paragraph" w:styleId="NormalWeb">
    <w:name w:val="Normal (Web)"/>
    <w:basedOn w:val="Normal"/>
    <w:uiPriority w:val="99"/>
    <w:semiHidden/>
    <w:unhideWhenUsed/>
    <w:rsid w:val="00B63C5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CA4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63011"/>
    <w:rPr>
      <w:rFonts w:asciiTheme="majorHAnsi" w:eastAsiaTheme="majorEastAsia" w:hAnsiTheme="majorHAnsi" w:cstheme="majorBidi"/>
      <w:color w:val="202020"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549300">
      <w:bodyDiv w:val="1"/>
      <w:marLeft w:val="0"/>
      <w:marRight w:val="0"/>
      <w:marTop w:val="0"/>
      <w:marBottom w:val="0"/>
      <w:divBdr>
        <w:top w:val="none" w:sz="0" w:space="0" w:color="auto"/>
        <w:left w:val="none" w:sz="0" w:space="0" w:color="auto"/>
        <w:bottom w:val="none" w:sz="0" w:space="0" w:color="auto"/>
        <w:right w:val="none" w:sz="0" w:space="0" w:color="auto"/>
      </w:divBdr>
    </w:div>
    <w:div w:id="99566488">
      <w:bodyDiv w:val="1"/>
      <w:marLeft w:val="0"/>
      <w:marRight w:val="0"/>
      <w:marTop w:val="0"/>
      <w:marBottom w:val="0"/>
      <w:divBdr>
        <w:top w:val="none" w:sz="0" w:space="0" w:color="auto"/>
        <w:left w:val="none" w:sz="0" w:space="0" w:color="auto"/>
        <w:bottom w:val="none" w:sz="0" w:space="0" w:color="auto"/>
        <w:right w:val="none" w:sz="0" w:space="0" w:color="auto"/>
      </w:divBdr>
    </w:div>
    <w:div w:id="151215834">
      <w:bodyDiv w:val="1"/>
      <w:marLeft w:val="0"/>
      <w:marRight w:val="0"/>
      <w:marTop w:val="0"/>
      <w:marBottom w:val="0"/>
      <w:divBdr>
        <w:top w:val="none" w:sz="0" w:space="0" w:color="auto"/>
        <w:left w:val="none" w:sz="0" w:space="0" w:color="auto"/>
        <w:bottom w:val="none" w:sz="0" w:space="0" w:color="auto"/>
        <w:right w:val="none" w:sz="0" w:space="0" w:color="auto"/>
      </w:divBdr>
    </w:div>
    <w:div w:id="287051438">
      <w:bodyDiv w:val="1"/>
      <w:marLeft w:val="0"/>
      <w:marRight w:val="0"/>
      <w:marTop w:val="0"/>
      <w:marBottom w:val="0"/>
      <w:divBdr>
        <w:top w:val="none" w:sz="0" w:space="0" w:color="auto"/>
        <w:left w:val="none" w:sz="0" w:space="0" w:color="auto"/>
        <w:bottom w:val="none" w:sz="0" w:space="0" w:color="auto"/>
        <w:right w:val="none" w:sz="0" w:space="0" w:color="auto"/>
      </w:divBdr>
    </w:div>
    <w:div w:id="308364426">
      <w:bodyDiv w:val="1"/>
      <w:marLeft w:val="0"/>
      <w:marRight w:val="0"/>
      <w:marTop w:val="0"/>
      <w:marBottom w:val="0"/>
      <w:divBdr>
        <w:top w:val="none" w:sz="0" w:space="0" w:color="auto"/>
        <w:left w:val="none" w:sz="0" w:space="0" w:color="auto"/>
        <w:bottom w:val="none" w:sz="0" w:space="0" w:color="auto"/>
        <w:right w:val="none" w:sz="0" w:space="0" w:color="auto"/>
      </w:divBdr>
    </w:div>
    <w:div w:id="459110404">
      <w:bodyDiv w:val="1"/>
      <w:marLeft w:val="0"/>
      <w:marRight w:val="0"/>
      <w:marTop w:val="0"/>
      <w:marBottom w:val="0"/>
      <w:divBdr>
        <w:top w:val="none" w:sz="0" w:space="0" w:color="auto"/>
        <w:left w:val="none" w:sz="0" w:space="0" w:color="auto"/>
        <w:bottom w:val="none" w:sz="0" w:space="0" w:color="auto"/>
        <w:right w:val="none" w:sz="0" w:space="0" w:color="auto"/>
      </w:divBdr>
      <w:divsChild>
        <w:div w:id="1614246335">
          <w:marLeft w:val="0"/>
          <w:marRight w:val="0"/>
          <w:marTop w:val="0"/>
          <w:marBottom w:val="0"/>
          <w:divBdr>
            <w:top w:val="none" w:sz="0" w:space="0" w:color="auto"/>
            <w:left w:val="none" w:sz="0" w:space="0" w:color="auto"/>
            <w:bottom w:val="none" w:sz="0" w:space="0" w:color="auto"/>
            <w:right w:val="none" w:sz="0" w:space="0" w:color="auto"/>
          </w:divBdr>
          <w:divsChild>
            <w:div w:id="155386876">
              <w:marLeft w:val="0"/>
              <w:marRight w:val="0"/>
              <w:marTop w:val="0"/>
              <w:marBottom w:val="0"/>
              <w:divBdr>
                <w:top w:val="none" w:sz="0" w:space="0" w:color="auto"/>
                <w:left w:val="none" w:sz="0" w:space="0" w:color="auto"/>
                <w:bottom w:val="none" w:sz="0" w:space="0" w:color="auto"/>
                <w:right w:val="none" w:sz="0" w:space="0" w:color="auto"/>
              </w:divBdr>
            </w:div>
          </w:divsChild>
        </w:div>
        <w:div w:id="1481458505">
          <w:marLeft w:val="0"/>
          <w:marRight w:val="0"/>
          <w:marTop w:val="0"/>
          <w:marBottom w:val="0"/>
          <w:divBdr>
            <w:top w:val="none" w:sz="0" w:space="0" w:color="auto"/>
            <w:left w:val="none" w:sz="0" w:space="0" w:color="auto"/>
            <w:bottom w:val="none" w:sz="0" w:space="0" w:color="auto"/>
            <w:right w:val="none" w:sz="0" w:space="0" w:color="auto"/>
          </w:divBdr>
          <w:divsChild>
            <w:div w:id="1140272173">
              <w:marLeft w:val="0"/>
              <w:marRight w:val="0"/>
              <w:marTop w:val="0"/>
              <w:marBottom w:val="0"/>
              <w:divBdr>
                <w:top w:val="none" w:sz="0" w:space="0" w:color="auto"/>
                <w:left w:val="none" w:sz="0" w:space="0" w:color="auto"/>
                <w:bottom w:val="none" w:sz="0" w:space="0" w:color="auto"/>
                <w:right w:val="none" w:sz="0" w:space="0" w:color="auto"/>
              </w:divBdr>
            </w:div>
          </w:divsChild>
        </w:div>
        <w:div w:id="512650034">
          <w:marLeft w:val="0"/>
          <w:marRight w:val="0"/>
          <w:marTop w:val="0"/>
          <w:marBottom w:val="0"/>
          <w:divBdr>
            <w:top w:val="none" w:sz="0" w:space="0" w:color="auto"/>
            <w:left w:val="none" w:sz="0" w:space="0" w:color="auto"/>
            <w:bottom w:val="none" w:sz="0" w:space="0" w:color="auto"/>
            <w:right w:val="none" w:sz="0" w:space="0" w:color="auto"/>
          </w:divBdr>
          <w:divsChild>
            <w:div w:id="1719278117">
              <w:marLeft w:val="0"/>
              <w:marRight w:val="0"/>
              <w:marTop w:val="0"/>
              <w:marBottom w:val="0"/>
              <w:divBdr>
                <w:top w:val="none" w:sz="0" w:space="0" w:color="auto"/>
                <w:left w:val="none" w:sz="0" w:space="0" w:color="auto"/>
                <w:bottom w:val="none" w:sz="0" w:space="0" w:color="auto"/>
                <w:right w:val="none" w:sz="0" w:space="0" w:color="auto"/>
              </w:divBdr>
            </w:div>
          </w:divsChild>
        </w:div>
        <w:div w:id="267007905">
          <w:marLeft w:val="0"/>
          <w:marRight w:val="0"/>
          <w:marTop w:val="0"/>
          <w:marBottom w:val="0"/>
          <w:divBdr>
            <w:top w:val="none" w:sz="0" w:space="0" w:color="auto"/>
            <w:left w:val="none" w:sz="0" w:space="0" w:color="auto"/>
            <w:bottom w:val="none" w:sz="0" w:space="0" w:color="auto"/>
            <w:right w:val="none" w:sz="0" w:space="0" w:color="auto"/>
          </w:divBdr>
          <w:divsChild>
            <w:div w:id="151483714">
              <w:marLeft w:val="0"/>
              <w:marRight w:val="0"/>
              <w:marTop w:val="0"/>
              <w:marBottom w:val="0"/>
              <w:divBdr>
                <w:top w:val="none" w:sz="0" w:space="0" w:color="auto"/>
                <w:left w:val="none" w:sz="0" w:space="0" w:color="auto"/>
                <w:bottom w:val="none" w:sz="0" w:space="0" w:color="auto"/>
                <w:right w:val="none" w:sz="0" w:space="0" w:color="auto"/>
              </w:divBdr>
            </w:div>
          </w:divsChild>
        </w:div>
        <w:div w:id="2013754742">
          <w:marLeft w:val="0"/>
          <w:marRight w:val="0"/>
          <w:marTop w:val="0"/>
          <w:marBottom w:val="0"/>
          <w:divBdr>
            <w:top w:val="none" w:sz="0" w:space="0" w:color="auto"/>
            <w:left w:val="none" w:sz="0" w:space="0" w:color="auto"/>
            <w:bottom w:val="none" w:sz="0" w:space="0" w:color="auto"/>
            <w:right w:val="none" w:sz="0" w:space="0" w:color="auto"/>
          </w:divBdr>
          <w:divsChild>
            <w:div w:id="599720606">
              <w:marLeft w:val="0"/>
              <w:marRight w:val="0"/>
              <w:marTop w:val="0"/>
              <w:marBottom w:val="0"/>
              <w:divBdr>
                <w:top w:val="none" w:sz="0" w:space="0" w:color="auto"/>
                <w:left w:val="none" w:sz="0" w:space="0" w:color="auto"/>
                <w:bottom w:val="none" w:sz="0" w:space="0" w:color="auto"/>
                <w:right w:val="none" w:sz="0" w:space="0" w:color="auto"/>
              </w:divBdr>
            </w:div>
          </w:divsChild>
        </w:div>
        <w:div w:id="1571498076">
          <w:marLeft w:val="0"/>
          <w:marRight w:val="0"/>
          <w:marTop w:val="0"/>
          <w:marBottom w:val="0"/>
          <w:divBdr>
            <w:top w:val="none" w:sz="0" w:space="0" w:color="auto"/>
            <w:left w:val="none" w:sz="0" w:space="0" w:color="auto"/>
            <w:bottom w:val="none" w:sz="0" w:space="0" w:color="auto"/>
            <w:right w:val="none" w:sz="0" w:space="0" w:color="auto"/>
          </w:divBdr>
          <w:divsChild>
            <w:div w:id="1269658795">
              <w:marLeft w:val="0"/>
              <w:marRight w:val="0"/>
              <w:marTop w:val="0"/>
              <w:marBottom w:val="0"/>
              <w:divBdr>
                <w:top w:val="none" w:sz="0" w:space="0" w:color="auto"/>
                <w:left w:val="none" w:sz="0" w:space="0" w:color="auto"/>
                <w:bottom w:val="none" w:sz="0" w:space="0" w:color="auto"/>
                <w:right w:val="none" w:sz="0" w:space="0" w:color="auto"/>
              </w:divBdr>
            </w:div>
          </w:divsChild>
        </w:div>
        <w:div w:id="583994073">
          <w:marLeft w:val="0"/>
          <w:marRight w:val="0"/>
          <w:marTop w:val="0"/>
          <w:marBottom w:val="0"/>
          <w:divBdr>
            <w:top w:val="none" w:sz="0" w:space="0" w:color="auto"/>
            <w:left w:val="none" w:sz="0" w:space="0" w:color="auto"/>
            <w:bottom w:val="none" w:sz="0" w:space="0" w:color="auto"/>
            <w:right w:val="none" w:sz="0" w:space="0" w:color="auto"/>
          </w:divBdr>
          <w:divsChild>
            <w:div w:id="1734817653">
              <w:marLeft w:val="0"/>
              <w:marRight w:val="0"/>
              <w:marTop w:val="0"/>
              <w:marBottom w:val="0"/>
              <w:divBdr>
                <w:top w:val="none" w:sz="0" w:space="0" w:color="auto"/>
                <w:left w:val="none" w:sz="0" w:space="0" w:color="auto"/>
                <w:bottom w:val="none" w:sz="0" w:space="0" w:color="auto"/>
                <w:right w:val="none" w:sz="0" w:space="0" w:color="auto"/>
              </w:divBdr>
            </w:div>
          </w:divsChild>
        </w:div>
        <w:div w:id="546911821">
          <w:marLeft w:val="0"/>
          <w:marRight w:val="0"/>
          <w:marTop w:val="0"/>
          <w:marBottom w:val="0"/>
          <w:divBdr>
            <w:top w:val="none" w:sz="0" w:space="0" w:color="auto"/>
            <w:left w:val="none" w:sz="0" w:space="0" w:color="auto"/>
            <w:bottom w:val="none" w:sz="0" w:space="0" w:color="auto"/>
            <w:right w:val="none" w:sz="0" w:space="0" w:color="auto"/>
          </w:divBdr>
        </w:div>
        <w:div w:id="1352100560">
          <w:marLeft w:val="0"/>
          <w:marRight w:val="0"/>
          <w:marTop w:val="0"/>
          <w:marBottom w:val="0"/>
          <w:divBdr>
            <w:top w:val="none" w:sz="0" w:space="0" w:color="auto"/>
            <w:left w:val="none" w:sz="0" w:space="0" w:color="auto"/>
            <w:bottom w:val="none" w:sz="0" w:space="0" w:color="auto"/>
            <w:right w:val="none" w:sz="0" w:space="0" w:color="auto"/>
          </w:divBdr>
          <w:divsChild>
            <w:div w:id="1014385571">
              <w:marLeft w:val="0"/>
              <w:marRight w:val="0"/>
              <w:marTop w:val="0"/>
              <w:marBottom w:val="0"/>
              <w:divBdr>
                <w:top w:val="none" w:sz="0" w:space="0" w:color="auto"/>
                <w:left w:val="none" w:sz="0" w:space="0" w:color="auto"/>
                <w:bottom w:val="none" w:sz="0" w:space="0" w:color="auto"/>
                <w:right w:val="none" w:sz="0" w:space="0" w:color="auto"/>
              </w:divBdr>
            </w:div>
          </w:divsChild>
        </w:div>
        <w:div w:id="180632174">
          <w:marLeft w:val="0"/>
          <w:marRight w:val="0"/>
          <w:marTop w:val="0"/>
          <w:marBottom w:val="0"/>
          <w:divBdr>
            <w:top w:val="none" w:sz="0" w:space="0" w:color="auto"/>
            <w:left w:val="none" w:sz="0" w:space="0" w:color="auto"/>
            <w:bottom w:val="none" w:sz="0" w:space="0" w:color="auto"/>
            <w:right w:val="none" w:sz="0" w:space="0" w:color="auto"/>
          </w:divBdr>
          <w:divsChild>
            <w:div w:id="1473403053">
              <w:marLeft w:val="0"/>
              <w:marRight w:val="0"/>
              <w:marTop w:val="0"/>
              <w:marBottom w:val="0"/>
              <w:divBdr>
                <w:top w:val="none" w:sz="0" w:space="0" w:color="auto"/>
                <w:left w:val="none" w:sz="0" w:space="0" w:color="auto"/>
                <w:bottom w:val="none" w:sz="0" w:space="0" w:color="auto"/>
                <w:right w:val="none" w:sz="0" w:space="0" w:color="auto"/>
              </w:divBdr>
            </w:div>
          </w:divsChild>
        </w:div>
        <w:div w:id="676493910">
          <w:marLeft w:val="0"/>
          <w:marRight w:val="0"/>
          <w:marTop w:val="0"/>
          <w:marBottom w:val="0"/>
          <w:divBdr>
            <w:top w:val="none" w:sz="0" w:space="0" w:color="auto"/>
            <w:left w:val="none" w:sz="0" w:space="0" w:color="auto"/>
            <w:bottom w:val="none" w:sz="0" w:space="0" w:color="auto"/>
            <w:right w:val="none" w:sz="0" w:space="0" w:color="auto"/>
          </w:divBdr>
          <w:divsChild>
            <w:div w:id="791824840">
              <w:marLeft w:val="0"/>
              <w:marRight w:val="0"/>
              <w:marTop w:val="0"/>
              <w:marBottom w:val="0"/>
              <w:divBdr>
                <w:top w:val="none" w:sz="0" w:space="0" w:color="auto"/>
                <w:left w:val="none" w:sz="0" w:space="0" w:color="auto"/>
                <w:bottom w:val="none" w:sz="0" w:space="0" w:color="auto"/>
                <w:right w:val="none" w:sz="0" w:space="0" w:color="auto"/>
              </w:divBdr>
            </w:div>
          </w:divsChild>
        </w:div>
        <w:div w:id="1070346279">
          <w:marLeft w:val="0"/>
          <w:marRight w:val="0"/>
          <w:marTop w:val="0"/>
          <w:marBottom w:val="0"/>
          <w:divBdr>
            <w:top w:val="none" w:sz="0" w:space="0" w:color="auto"/>
            <w:left w:val="none" w:sz="0" w:space="0" w:color="auto"/>
            <w:bottom w:val="none" w:sz="0" w:space="0" w:color="auto"/>
            <w:right w:val="none" w:sz="0" w:space="0" w:color="auto"/>
          </w:divBdr>
          <w:divsChild>
            <w:div w:id="1557737891">
              <w:marLeft w:val="0"/>
              <w:marRight w:val="0"/>
              <w:marTop w:val="0"/>
              <w:marBottom w:val="0"/>
              <w:divBdr>
                <w:top w:val="none" w:sz="0" w:space="0" w:color="auto"/>
                <w:left w:val="none" w:sz="0" w:space="0" w:color="auto"/>
                <w:bottom w:val="none" w:sz="0" w:space="0" w:color="auto"/>
                <w:right w:val="none" w:sz="0" w:space="0" w:color="auto"/>
              </w:divBdr>
            </w:div>
          </w:divsChild>
        </w:div>
        <w:div w:id="356927851">
          <w:marLeft w:val="0"/>
          <w:marRight w:val="0"/>
          <w:marTop w:val="0"/>
          <w:marBottom w:val="0"/>
          <w:divBdr>
            <w:top w:val="none" w:sz="0" w:space="0" w:color="auto"/>
            <w:left w:val="none" w:sz="0" w:space="0" w:color="auto"/>
            <w:bottom w:val="none" w:sz="0" w:space="0" w:color="auto"/>
            <w:right w:val="none" w:sz="0" w:space="0" w:color="auto"/>
          </w:divBdr>
          <w:divsChild>
            <w:div w:id="1580099201">
              <w:marLeft w:val="0"/>
              <w:marRight w:val="0"/>
              <w:marTop w:val="0"/>
              <w:marBottom w:val="0"/>
              <w:divBdr>
                <w:top w:val="none" w:sz="0" w:space="0" w:color="auto"/>
                <w:left w:val="none" w:sz="0" w:space="0" w:color="auto"/>
                <w:bottom w:val="none" w:sz="0" w:space="0" w:color="auto"/>
                <w:right w:val="none" w:sz="0" w:space="0" w:color="auto"/>
              </w:divBdr>
            </w:div>
          </w:divsChild>
        </w:div>
        <w:div w:id="1973825324">
          <w:marLeft w:val="0"/>
          <w:marRight w:val="0"/>
          <w:marTop w:val="0"/>
          <w:marBottom w:val="0"/>
          <w:divBdr>
            <w:top w:val="none" w:sz="0" w:space="0" w:color="auto"/>
            <w:left w:val="none" w:sz="0" w:space="0" w:color="auto"/>
            <w:bottom w:val="none" w:sz="0" w:space="0" w:color="auto"/>
            <w:right w:val="none" w:sz="0" w:space="0" w:color="auto"/>
          </w:divBdr>
          <w:divsChild>
            <w:div w:id="1052578607">
              <w:marLeft w:val="0"/>
              <w:marRight w:val="0"/>
              <w:marTop w:val="0"/>
              <w:marBottom w:val="0"/>
              <w:divBdr>
                <w:top w:val="none" w:sz="0" w:space="0" w:color="auto"/>
                <w:left w:val="none" w:sz="0" w:space="0" w:color="auto"/>
                <w:bottom w:val="none" w:sz="0" w:space="0" w:color="auto"/>
                <w:right w:val="none" w:sz="0" w:space="0" w:color="auto"/>
              </w:divBdr>
            </w:div>
          </w:divsChild>
        </w:div>
        <w:div w:id="898249519">
          <w:marLeft w:val="0"/>
          <w:marRight w:val="0"/>
          <w:marTop w:val="0"/>
          <w:marBottom w:val="0"/>
          <w:divBdr>
            <w:top w:val="none" w:sz="0" w:space="0" w:color="auto"/>
            <w:left w:val="none" w:sz="0" w:space="0" w:color="auto"/>
            <w:bottom w:val="none" w:sz="0" w:space="0" w:color="auto"/>
            <w:right w:val="none" w:sz="0" w:space="0" w:color="auto"/>
          </w:divBdr>
          <w:divsChild>
            <w:div w:id="12929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85281">
      <w:bodyDiv w:val="1"/>
      <w:marLeft w:val="0"/>
      <w:marRight w:val="0"/>
      <w:marTop w:val="0"/>
      <w:marBottom w:val="0"/>
      <w:divBdr>
        <w:top w:val="none" w:sz="0" w:space="0" w:color="auto"/>
        <w:left w:val="none" w:sz="0" w:space="0" w:color="auto"/>
        <w:bottom w:val="none" w:sz="0" w:space="0" w:color="auto"/>
        <w:right w:val="none" w:sz="0" w:space="0" w:color="auto"/>
      </w:divBdr>
    </w:div>
    <w:div w:id="596837027">
      <w:bodyDiv w:val="1"/>
      <w:marLeft w:val="0"/>
      <w:marRight w:val="0"/>
      <w:marTop w:val="0"/>
      <w:marBottom w:val="0"/>
      <w:divBdr>
        <w:top w:val="none" w:sz="0" w:space="0" w:color="auto"/>
        <w:left w:val="none" w:sz="0" w:space="0" w:color="auto"/>
        <w:bottom w:val="none" w:sz="0" w:space="0" w:color="auto"/>
        <w:right w:val="none" w:sz="0" w:space="0" w:color="auto"/>
      </w:divBdr>
    </w:div>
    <w:div w:id="609093181">
      <w:bodyDiv w:val="1"/>
      <w:marLeft w:val="0"/>
      <w:marRight w:val="0"/>
      <w:marTop w:val="0"/>
      <w:marBottom w:val="0"/>
      <w:divBdr>
        <w:top w:val="none" w:sz="0" w:space="0" w:color="auto"/>
        <w:left w:val="none" w:sz="0" w:space="0" w:color="auto"/>
        <w:bottom w:val="none" w:sz="0" w:space="0" w:color="auto"/>
        <w:right w:val="none" w:sz="0" w:space="0" w:color="auto"/>
      </w:divBdr>
    </w:div>
    <w:div w:id="713309340">
      <w:bodyDiv w:val="1"/>
      <w:marLeft w:val="0"/>
      <w:marRight w:val="0"/>
      <w:marTop w:val="0"/>
      <w:marBottom w:val="0"/>
      <w:divBdr>
        <w:top w:val="none" w:sz="0" w:space="0" w:color="auto"/>
        <w:left w:val="none" w:sz="0" w:space="0" w:color="auto"/>
        <w:bottom w:val="none" w:sz="0" w:space="0" w:color="auto"/>
        <w:right w:val="none" w:sz="0" w:space="0" w:color="auto"/>
      </w:divBdr>
    </w:div>
    <w:div w:id="1070689378">
      <w:bodyDiv w:val="1"/>
      <w:marLeft w:val="0"/>
      <w:marRight w:val="0"/>
      <w:marTop w:val="0"/>
      <w:marBottom w:val="0"/>
      <w:divBdr>
        <w:top w:val="none" w:sz="0" w:space="0" w:color="auto"/>
        <w:left w:val="none" w:sz="0" w:space="0" w:color="auto"/>
        <w:bottom w:val="none" w:sz="0" w:space="0" w:color="auto"/>
        <w:right w:val="none" w:sz="0" w:space="0" w:color="auto"/>
      </w:divBdr>
    </w:div>
    <w:div w:id="1084910148">
      <w:bodyDiv w:val="1"/>
      <w:marLeft w:val="0"/>
      <w:marRight w:val="0"/>
      <w:marTop w:val="0"/>
      <w:marBottom w:val="0"/>
      <w:divBdr>
        <w:top w:val="none" w:sz="0" w:space="0" w:color="auto"/>
        <w:left w:val="none" w:sz="0" w:space="0" w:color="auto"/>
        <w:bottom w:val="none" w:sz="0" w:space="0" w:color="auto"/>
        <w:right w:val="none" w:sz="0" w:space="0" w:color="auto"/>
      </w:divBdr>
    </w:div>
    <w:div w:id="1296640383">
      <w:bodyDiv w:val="1"/>
      <w:marLeft w:val="0"/>
      <w:marRight w:val="0"/>
      <w:marTop w:val="0"/>
      <w:marBottom w:val="0"/>
      <w:divBdr>
        <w:top w:val="none" w:sz="0" w:space="0" w:color="auto"/>
        <w:left w:val="none" w:sz="0" w:space="0" w:color="auto"/>
        <w:bottom w:val="none" w:sz="0" w:space="0" w:color="auto"/>
        <w:right w:val="none" w:sz="0" w:space="0" w:color="auto"/>
      </w:divBdr>
    </w:div>
    <w:div w:id="1347437160">
      <w:bodyDiv w:val="1"/>
      <w:marLeft w:val="0"/>
      <w:marRight w:val="0"/>
      <w:marTop w:val="0"/>
      <w:marBottom w:val="0"/>
      <w:divBdr>
        <w:top w:val="none" w:sz="0" w:space="0" w:color="auto"/>
        <w:left w:val="none" w:sz="0" w:space="0" w:color="auto"/>
        <w:bottom w:val="none" w:sz="0" w:space="0" w:color="auto"/>
        <w:right w:val="none" w:sz="0" w:space="0" w:color="auto"/>
      </w:divBdr>
    </w:div>
    <w:div w:id="1406683496">
      <w:bodyDiv w:val="1"/>
      <w:marLeft w:val="0"/>
      <w:marRight w:val="0"/>
      <w:marTop w:val="0"/>
      <w:marBottom w:val="0"/>
      <w:divBdr>
        <w:top w:val="none" w:sz="0" w:space="0" w:color="auto"/>
        <w:left w:val="none" w:sz="0" w:space="0" w:color="auto"/>
        <w:bottom w:val="none" w:sz="0" w:space="0" w:color="auto"/>
        <w:right w:val="none" w:sz="0" w:space="0" w:color="auto"/>
      </w:divBdr>
    </w:div>
    <w:div w:id="1407072635">
      <w:bodyDiv w:val="1"/>
      <w:marLeft w:val="0"/>
      <w:marRight w:val="0"/>
      <w:marTop w:val="0"/>
      <w:marBottom w:val="0"/>
      <w:divBdr>
        <w:top w:val="none" w:sz="0" w:space="0" w:color="auto"/>
        <w:left w:val="none" w:sz="0" w:space="0" w:color="auto"/>
        <w:bottom w:val="none" w:sz="0" w:space="0" w:color="auto"/>
        <w:right w:val="none" w:sz="0" w:space="0" w:color="auto"/>
      </w:divBdr>
    </w:div>
    <w:div w:id="1411343111">
      <w:bodyDiv w:val="1"/>
      <w:marLeft w:val="0"/>
      <w:marRight w:val="0"/>
      <w:marTop w:val="0"/>
      <w:marBottom w:val="0"/>
      <w:divBdr>
        <w:top w:val="none" w:sz="0" w:space="0" w:color="auto"/>
        <w:left w:val="none" w:sz="0" w:space="0" w:color="auto"/>
        <w:bottom w:val="none" w:sz="0" w:space="0" w:color="auto"/>
        <w:right w:val="none" w:sz="0" w:space="0" w:color="auto"/>
      </w:divBdr>
    </w:div>
    <w:div w:id="1443652071">
      <w:bodyDiv w:val="1"/>
      <w:marLeft w:val="0"/>
      <w:marRight w:val="0"/>
      <w:marTop w:val="0"/>
      <w:marBottom w:val="0"/>
      <w:divBdr>
        <w:top w:val="none" w:sz="0" w:space="0" w:color="auto"/>
        <w:left w:val="none" w:sz="0" w:space="0" w:color="auto"/>
        <w:bottom w:val="none" w:sz="0" w:space="0" w:color="auto"/>
        <w:right w:val="none" w:sz="0" w:space="0" w:color="auto"/>
      </w:divBdr>
    </w:div>
    <w:div w:id="1528055298">
      <w:bodyDiv w:val="1"/>
      <w:marLeft w:val="0"/>
      <w:marRight w:val="0"/>
      <w:marTop w:val="0"/>
      <w:marBottom w:val="0"/>
      <w:divBdr>
        <w:top w:val="none" w:sz="0" w:space="0" w:color="auto"/>
        <w:left w:val="none" w:sz="0" w:space="0" w:color="auto"/>
        <w:bottom w:val="none" w:sz="0" w:space="0" w:color="auto"/>
        <w:right w:val="none" w:sz="0" w:space="0" w:color="auto"/>
      </w:divBdr>
      <w:divsChild>
        <w:div w:id="716200737">
          <w:marLeft w:val="0"/>
          <w:marRight w:val="0"/>
          <w:marTop w:val="0"/>
          <w:marBottom w:val="0"/>
          <w:divBdr>
            <w:top w:val="none" w:sz="0" w:space="0" w:color="auto"/>
            <w:left w:val="none" w:sz="0" w:space="0" w:color="auto"/>
            <w:bottom w:val="none" w:sz="0" w:space="0" w:color="auto"/>
            <w:right w:val="none" w:sz="0" w:space="0" w:color="auto"/>
          </w:divBdr>
          <w:divsChild>
            <w:div w:id="1521965624">
              <w:marLeft w:val="0"/>
              <w:marRight w:val="0"/>
              <w:marTop w:val="0"/>
              <w:marBottom w:val="0"/>
              <w:divBdr>
                <w:top w:val="none" w:sz="0" w:space="0" w:color="auto"/>
                <w:left w:val="none" w:sz="0" w:space="0" w:color="auto"/>
                <w:bottom w:val="none" w:sz="0" w:space="0" w:color="auto"/>
                <w:right w:val="none" w:sz="0" w:space="0" w:color="auto"/>
              </w:divBdr>
            </w:div>
          </w:divsChild>
        </w:div>
        <w:div w:id="952906401">
          <w:marLeft w:val="0"/>
          <w:marRight w:val="0"/>
          <w:marTop w:val="0"/>
          <w:marBottom w:val="0"/>
          <w:divBdr>
            <w:top w:val="none" w:sz="0" w:space="0" w:color="auto"/>
            <w:left w:val="none" w:sz="0" w:space="0" w:color="auto"/>
            <w:bottom w:val="none" w:sz="0" w:space="0" w:color="auto"/>
            <w:right w:val="none" w:sz="0" w:space="0" w:color="auto"/>
          </w:divBdr>
          <w:divsChild>
            <w:div w:id="73794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0743">
      <w:bodyDiv w:val="1"/>
      <w:marLeft w:val="0"/>
      <w:marRight w:val="0"/>
      <w:marTop w:val="0"/>
      <w:marBottom w:val="0"/>
      <w:divBdr>
        <w:top w:val="none" w:sz="0" w:space="0" w:color="auto"/>
        <w:left w:val="none" w:sz="0" w:space="0" w:color="auto"/>
        <w:bottom w:val="none" w:sz="0" w:space="0" w:color="auto"/>
        <w:right w:val="none" w:sz="0" w:space="0" w:color="auto"/>
      </w:divBdr>
    </w:div>
    <w:div w:id="1617910432">
      <w:bodyDiv w:val="1"/>
      <w:marLeft w:val="0"/>
      <w:marRight w:val="0"/>
      <w:marTop w:val="0"/>
      <w:marBottom w:val="0"/>
      <w:divBdr>
        <w:top w:val="none" w:sz="0" w:space="0" w:color="auto"/>
        <w:left w:val="none" w:sz="0" w:space="0" w:color="auto"/>
        <w:bottom w:val="none" w:sz="0" w:space="0" w:color="auto"/>
        <w:right w:val="none" w:sz="0" w:space="0" w:color="auto"/>
      </w:divBdr>
    </w:div>
    <w:div w:id="1647011087">
      <w:bodyDiv w:val="1"/>
      <w:marLeft w:val="0"/>
      <w:marRight w:val="0"/>
      <w:marTop w:val="0"/>
      <w:marBottom w:val="0"/>
      <w:divBdr>
        <w:top w:val="none" w:sz="0" w:space="0" w:color="auto"/>
        <w:left w:val="none" w:sz="0" w:space="0" w:color="auto"/>
        <w:bottom w:val="none" w:sz="0" w:space="0" w:color="auto"/>
        <w:right w:val="none" w:sz="0" w:space="0" w:color="auto"/>
      </w:divBdr>
    </w:div>
    <w:div w:id="1659728153">
      <w:bodyDiv w:val="1"/>
      <w:marLeft w:val="0"/>
      <w:marRight w:val="0"/>
      <w:marTop w:val="0"/>
      <w:marBottom w:val="0"/>
      <w:divBdr>
        <w:top w:val="none" w:sz="0" w:space="0" w:color="auto"/>
        <w:left w:val="none" w:sz="0" w:space="0" w:color="auto"/>
        <w:bottom w:val="none" w:sz="0" w:space="0" w:color="auto"/>
        <w:right w:val="none" w:sz="0" w:space="0" w:color="auto"/>
      </w:divBdr>
      <w:divsChild>
        <w:div w:id="440496674">
          <w:marLeft w:val="0"/>
          <w:marRight w:val="0"/>
          <w:marTop w:val="0"/>
          <w:marBottom w:val="0"/>
          <w:divBdr>
            <w:top w:val="none" w:sz="0" w:space="0" w:color="auto"/>
            <w:left w:val="none" w:sz="0" w:space="0" w:color="auto"/>
            <w:bottom w:val="none" w:sz="0" w:space="0" w:color="auto"/>
            <w:right w:val="none" w:sz="0" w:space="0" w:color="auto"/>
          </w:divBdr>
          <w:divsChild>
            <w:div w:id="749890702">
              <w:marLeft w:val="0"/>
              <w:marRight w:val="0"/>
              <w:marTop w:val="0"/>
              <w:marBottom w:val="0"/>
              <w:divBdr>
                <w:top w:val="none" w:sz="0" w:space="0" w:color="auto"/>
                <w:left w:val="none" w:sz="0" w:space="0" w:color="auto"/>
                <w:bottom w:val="none" w:sz="0" w:space="0" w:color="auto"/>
                <w:right w:val="none" w:sz="0" w:space="0" w:color="auto"/>
              </w:divBdr>
            </w:div>
          </w:divsChild>
        </w:div>
        <w:div w:id="534316186">
          <w:marLeft w:val="0"/>
          <w:marRight w:val="0"/>
          <w:marTop w:val="0"/>
          <w:marBottom w:val="0"/>
          <w:divBdr>
            <w:top w:val="none" w:sz="0" w:space="0" w:color="auto"/>
            <w:left w:val="none" w:sz="0" w:space="0" w:color="auto"/>
            <w:bottom w:val="none" w:sz="0" w:space="0" w:color="auto"/>
            <w:right w:val="none" w:sz="0" w:space="0" w:color="auto"/>
          </w:divBdr>
          <w:divsChild>
            <w:div w:id="833959800">
              <w:marLeft w:val="0"/>
              <w:marRight w:val="0"/>
              <w:marTop w:val="0"/>
              <w:marBottom w:val="0"/>
              <w:divBdr>
                <w:top w:val="none" w:sz="0" w:space="0" w:color="auto"/>
                <w:left w:val="none" w:sz="0" w:space="0" w:color="auto"/>
                <w:bottom w:val="none" w:sz="0" w:space="0" w:color="auto"/>
                <w:right w:val="none" w:sz="0" w:space="0" w:color="auto"/>
              </w:divBdr>
            </w:div>
          </w:divsChild>
        </w:div>
        <w:div w:id="2070111374">
          <w:marLeft w:val="0"/>
          <w:marRight w:val="0"/>
          <w:marTop w:val="0"/>
          <w:marBottom w:val="0"/>
          <w:divBdr>
            <w:top w:val="none" w:sz="0" w:space="0" w:color="auto"/>
            <w:left w:val="none" w:sz="0" w:space="0" w:color="auto"/>
            <w:bottom w:val="none" w:sz="0" w:space="0" w:color="auto"/>
            <w:right w:val="none" w:sz="0" w:space="0" w:color="auto"/>
          </w:divBdr>
          <w:divsChild>
            <w:div w:id="266548795">
              <w:marLeft w:val="0"/>
              <w:marRight w:val="0"/>
              <w:marTop w:val="0"/>
              <w:marBottom w:val="0"/>
              <w:divBdr>
                <w:top w:val="none" w:sz="0" w:space="0" w:color="auto"/>
                <w:left w:val="none" w:sz="0" w:space="0" w:color="auto"/>
                <w:bottom w:val="none" w:sz="0" w:space="0" w:color="auto"/>
                <w:right w:val="none" w:sz="0" w:space="0" w:color="auto"/>
              </w:divBdr>
            </w:div>
          </w:divsChild>
        </w:div>
        <w:div w:id="144444112">
          <w:marLeft w:val="0"/>
          <w:marRight w:val="0"/>
          <w:marTop w:val="0"/>
          <w:marBottom w:val="0"/>
          <w:divBdr>
            <w:top w:val="none" w:sz="0" w:space="0" w:color="auto"/>
            <w:left w:val="none" w:sz="0" w:space="0" w:color="auto"/>
            <w:bottom w:val="none" w:sz="0" w:space="0" w:color="auto"/>
            <w:right w:val="none" w:sz="0" w:space="0" w:color="auto"/>
          </w:divBdr>
          <w:divsChild>
            <w:div w:id="10807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9807">
      <w:bodyDiv w:val="1"/>
      <w:marLeft w:val="0"/>
      <w:marRight w:val="0"/>
      <w:marTop w:val="0"/>
      <w:marBottom w:val="0"/>
      <w:divBdr>
        <w:top w:val="none" w:sz="0" w:space="0" w:color="auto"/>
        <w:left w:val="none" w:sz="0" w:space="0" w:color="auto"/>
        <w:bottom w:val="none" w:sz="0" w:space="0" w:color="auto"/>
        <w:right w:val="none" w:sz="0" w:space="0" w:color="auto"/>
      </w:divBdr>
    </w:div>
    <w:div w:id="1775251754">
      <w:bodyDiv w:val="1"/>
      <w:marLeft w:val="0"/>
      <w:marRight w:val="0"/>
      <w:marTop w:val="0"/>
      <w:marBottom w:val="0"/>
      <w:divBdr>
        <w:top w:val="none" w:sz="0" w:space="0" w:color="auto"/>
        <w:left w:val="none" w:sz="0" w:space="0" w:color="auto"/>
        <w:bottom w:val="none" w:sz="0" w:space="0" w:color="auto"/>
        <w:right w:val="none" w:sz="0" w:space="0" w:color="auto"/>
      </w:divBdr>
    </w:div>
    <w:div w:id="1843423135">
      <w:bodyDiv w:val="1"/>
      <w:marLeft w:val="0"/>
      <w:marRight w:val="0"/>
      <w:marTop w:val="0"/>
      <w:marBottom w:val="0"/>
      <w:divBdr>
        <w:top w:val="none" w:sz="0" w:space="0" w:color="auto"/>
        <w:left w:val="none" w:sz="0" w:space="0" w:color="auto"/>
        <w:bottom w:val="none" w:sz="0" w:space="0" w:color="auto"/>
        <w:right w:val="none" w:sz="0" w:space="0" w:color="auto"/>
      </w:divBdr>
    </w:div>
    <w:div w:id="207423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n.wikipedia.org/wiki/West_Texas_Intermediate" TargetMode="Externa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smootheconomics.co.uk" TargetMode="External"/></Relationships>
</file>

<file path=word/theme/theme1.xml><?xml version="1.0" encoding="utf-8"?>
<a:theme xmlns:a="http://schemas.openxmlformats.org/drawingml/2006/main" name="Office Theme">
  <a:themeElements>
    <a:clrScheme name="Custom 6">
      <a:dk1>
        <a:srgbClr val="2C2C2C"/>
      </a:dk1>
      <a:lt1>
        <a:srgbClr val="2C2C2C"/>
      </a:lt1>
      <a:dk2>
        <a:srgbClr val="2C2C2C"/>
      </a:dk2>
      <a:lt2>
        <a:srgbClr val="E9E9E9"/>
      </a:lt2>
      <a:accent1>
        <a:srgbClr val="2C2C2C"/>
      </a:accent1>
      <a:accent2>
        <a:srgbClr val="A5D028"/>
      </a:accent2>
      <a:accent3>
        <a:srgbClr val="08CC78"/>
      </a:accent3>
      <a:accent4>
        <a:srgbClr val="F24099"/>
      </a:accent4>
      <a:accent5>
        <a:srgbClr val="FFC000"/>
      </a:accent5>
      <a:accent6>
        <a:srgbClr val="F56617"/>
      </a:accent6>
      <a:hlink>
        <a:srgbClr val="005DBA"/>
      </a:hlink>
      <a:folHlink>
        <a:srgbClr val="6C606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463</TotalTime>
  <Pages>14</Pages>
  <Words>3729</Words>
  <Characters>21261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Merchant Taylors School</Company>
  <LinksUpToDate>false</LinksUpToDate>
  <CharactersWithSpaces>24941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O'Grady (MTS - Economics)</dc:creator>
  <cp:keywords/>
  <dc:description/>
  <cp:lastModifiedBy>O'Grady, Hugo (SHHS) Staff</cp:lastModifiedBy>
  <cp:revision>71</cp:revision>
  <dcterms:created xsi:type="dcterms:W3CDTF">2020-09-03T09:16:00Z</dcterms:created>
  <dcterms:modified xsi:type="dcterms:W3CDTF">2022-03-15T13:59:00Z</dcterms:modified>
</cp:coreProperties>
</file>